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EF9" w:rsidRPr="004A7B5E" w:rsidRDefault="00251EF9" w:rsidP="000E458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A7B5E">
        <w:rPr>
          <w:rFonts w:ascii="Times New Roman" w:hAnsi="Times New Roman" w:cs="Times New Roman"/>
        </w:rPr>
        <w:t>Приложение №</w:t>
      </w:r>
      <w:r w:rsidR="000E4583" w:rsidRPr="004A7B5E">
        <w:rPr>
          <w:rFonts w:ascii="Times New Roman" w:hAnsi="Times New Roman" w:cs="Times New Roman"/>
        </w:rPr>
        <w:t>23</w:t>
      </w:r>
    </w:p>
    <w:p w:rsidR="000E4583" w:rsidRPr="004A7B5E" w:rsidRDefault="000E4583" w:rsidP="000E458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A7B5E">
        <w:rPr>
          <w:rFonts w:ascii="Times New Roman" w:hAnsi="Times New Roman" w:cs="Times New Roman"/>
        </w:rPr>
        <w:t>к Заключению от 14.11.2019</w:t>
      </w:r>
    </w:p>
    <w:p w:rsidR="000E4583" w:rsidRPr="004A7B5E" w:rsidRDefault="000E4583" w:rsidP="000E458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A7B5E">
        <w:rPr>
          <w:rFonts w:ascii="Times New Roman" w:hAnsi="Times New Roman" w:cs="Times New Roman"/>
        </w:rPr>
        <w:t>№ 118-КФ-З-КСАП</w:t>
      </w:r>
    </w:p>
    <w:p w:rsidR="00251EF9" w:rsidRPr="004A7B5E" w:rsidRDefault="00251EF9" w:rsidP="00251EF9">
      <w:pPr>
        <w:jc w:val="center"/>
        <w:rPr>
          <w:rFonts w:ascii="Times New Roman" w:hAnsi="Times New Roman" w:cs="Times New Roman"/>
        </w:rPr>
      </w:pPr>
    </w:p>
    <w:p w:rsidR="00BF3D5B" w:rsidRPr="004A7B5E" w:rsidRDefault="00251EF9" w:rsidP="00251E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A7B5E">
        <w:rPr>
          <w:rFonts w:ascii="Times New Roman" w:hAnsi="Times New Roman" w:cs="Times New Roman"/>
          <w:b/>
          <w:sz w:val="28"/>
        </w:rPr>
        <w:t>Перечень объектов капитального строительства государственной собственности Забайкальского края, в которые осуществляются бюджетные инвестиции за счёт средств бюджета края, и объектов недвижимого имущества, приобретаемых в государственную собственность Забайкальского края в результате осуществления бюджетных инвестиций за счёт средств бюджета края</w:t>
      </w:r>
    </w:p>
    <w:p w:rsidR="00251EF9" w:rsidRPr="004A7B5E" w:rsidRDefault="00251EF9" w:rsidP="00251EF9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871" w:type="dxa"/>
        <w:tblLook w:val="04A0" w:firstRow="1" w:lastRow="0" w:firstColumn="1" w:lastColumn="0" w:noHBand="0" w:noVBand="1"/>
      </w:tblPr>
      <w:tblGrid>
        <w:gridCol w:w="4957"/>
        <w:gridCol w:w="1661"/>
        <w:gridCol w:w="1359"/>
        <w:gridCol w:w="1917"/>
        <w:gridCol w:w="1751"/>
        <w:gridCol w:w="1690"/>
        <w:gridCol w:w="2536"/>
      </w:tblGrid>
      <w:tr w:rsidR="00251EF9" w:rsidRPr="004A7B5E" w:rsidTr="00487A02">
        <w:tc>
          <w:tcPr>
            <w:tcW w:w="4957" w:type="dxa"/>
            <w:vMerge w:val="restart"/>
          </w:tcPr>
          <w:p w:rsidR="00251EF9" w:rsidRPr="004A7B5E" w:rsidRDefault="00251EF9" w:rsidP="00F630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B5E">
              <w:rPr>
                <w:rFonts w:ascii="Times New Roman" w:hAnsi="Times New Roman" w:cs="Times New Roman"/>
                <w:b/>
              </w:rPr>
              <w:t>Наименование объекта</w:t>
            </w:r>
          </w:p>
        </w:tc>
        <w:tc>
          <w:tcPr>
            <w:tcW w:w="4937" w:type="dxa"/>
            <w:gridSpan w:val="3"/>
          </w:tcPr>
          <w:p w:rsidR="00251EF9" w:rsidRPr="004A7B5E" w:rsidRDefault="00251EF9" w:rsidP="00F630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B5E">
              <w:rPr>
                <w:rFonts w:ascii="Times New Roman" w:hAnsi="Times New Roman" w:cs="Times New Roman"/>
                <w:b/>
              </w:rPr>
              <w:t>Данные КАИП</w:t>
            </w:r>
          </w:p>
        </w:tc>
        <w:tc>
          <w:tcPr>
            <w:tcW w:w="1751" w:type="dxa"/>
            <w:vMerge w:val="restart"/>
          </w:tcPr>
          <w:p w:rsidR="000E4583" w:rsidRPr="004A7B5E" w:rsidRDefault="00251EF9" w:rsidP="00F630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B5E">
              <w:rPr>
                <w:rFonts w:ascii="Times New Roman" w:hAnsi="Times New Roman" w:cs="Times New Roman"/>
                <w:b/>
              </w:rPr>
              <w:t xml:space="preserve">Предусмотрено в проекте закона </w:t>
            </w:r>
          </w:p>
          <w:p w:rsidR="00251EF9" w:rsidRPr="004A7B5E" w:rsidRDefault="00251EF9" w:rsidP="00F630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B5E">
              <w:rPr>
                <w:rFonts w:ascii="Times New Roman" w:hAnsi="Times New Roman" w:cs="Times New Roman"/>
                <w:b/>
              </w:rPr>
              <w:t>на 2020 год (тыс.</w:t>
            </w:r>
            <w:r w:rsidR="000E4583" w:rsidRPr="004A7B5E">
              <w:rPr>
                <w:rFonts w:ascii="Times New Roman" w:hAnsi="Times New Roman" w:cs="Times New Roman"/>
                <w:b/>
              </w:rPr>
              <w:t xml:space="preserve"> </w:t>
            </w:r>
            <w:r w:rsidRPr="004A7B5E">
              <w:rPr>
                <w:rFonts w:ascii="Times New Roman" w:hAnsi="Times New Roman" w:cs="Times New Roman"/>
                <w:b/>
              </w:rPr>
              <w:t>руб.)</w:t>
            </w:r>
          </w:p>
        </w:tc>
        <w:tc>
          <w:tcPr>
            <w:tcW w:w="1690" w:type="dxa"/>
            <w:vMerge w:val="restart"/>
          </w:tcPr>
          <w:p w:rsidR="00251EF9" w:rsidRPr="004A7B5E" w:rsidRDefault="00251EF9" w:rsidP="00F630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B5E">
              <w:rPr>
                <w:rFonts w:ascii="Times New Roman" w:hAnsi="Times New Roman" w:cs="Times New Roman"/>
                <w:b/>
              </w:rPr>
              <w:t>Отклонения данных законопроекта от КАИП (тыс.</w:t>
            </w:r>
            <w:r w:rsidR="000E4583" w:rsidRPr="004A7B5E">
              <w:rPr>
                <w:rFonts w:ascii="Times New Roman" w:hAnsi="Times New Roman" w:cs="Times New Roman"/>
                <w:b/>
              </w:rPr>
              <w:t xml:space="preserve"> </w:t>
            </w:r>
            <w:r w:rsidRPr="004A7B5E">
              <w:rPr>
                <w:rFonts w:ascii="Times New Roman" w:hAnsi="Times New Roman" w:cs="Times New Roman"/>
                <w:b/>
              </w:rPr>
              <w:t>руб.)</w:t>
            </w:r>
          </w:p>
        </w:tc>
        <w:tc>
          <w:tcPr>
            <w:tcW w:w="2536" w:type="dxa"/>
            <w:vMerge w:val="restart"/>
          </w:tcPr>
          <w:p w:rsidR="00251EF9" w:rsidRPr="004A7B5E" w:rsidRDefault="00251EF9" w:rsidP="00F630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B5E">
              <w:rPr>
                <w:rFonts w:ascii="Times New Roman" w:hAnsi="Times New Roman" w:cs="Times New Roman"/>
                <w:b/>
              </w:rPr>
              <w:t>Примечания</w:t>
            </w:r>
          </w:p>
        </w:tc>
      </w:tr>
      <w:tr w:rsidR="00251EF9" w:rsidRPr="004A7B5E" w:rsidTr="00487A02">
        <w:tc>
          <w:tcPr>
            <w:tcW w:w="4957" w:type="dxa"/>
            <w:vMerge/>
          </w:tcPr>
          <w:p w:rsidR="00251EF9" w:rsidRPr="004A7B5E" w:rsidRDefault="00251EF9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</w:tcPr>
          <w:p w:rsidR="00251EF9" w:rsidRPr="004A7B5E" w:rsidRDefault="00251EF9" w:rsidP="00F630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B5E">
              <w:rPr>
                <w:rFonts w:ascii="Times New Roman" w:hAnsi="Times New Roman" w:cs="Times New Roman"/>
                <w:b/>
              </w:rPr>
              <w:t>Срок строительства</w:t>
            </w:r>
          </w:p>
        </w:tc>
        <w:tc>
          <w:tcPr>
            <w:tcW w:w="1359" w:type="dxa"/>
          </w:tcPr>
          <w:p w:rsidR="00251EF9" w:rsidRPr="004A7B5E" w:rsidRDefault="00251EF9" w:rsidP="00F630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B5E">
              <w:rPr>
                <w:rFonts w:ascii="Times New Roman" w:hAnsi="Times New Roman" w:cs="Times New Roman"/>
                <w:b/>
              </w:rPr>
              <w:t>Сметная стоимость (тыс.</w:t>
            </w:r>
            <w:r w:rsidR="000E4583" w:rsidRPr="004A7B5E">
              <w:rPr>
                <w:rFonts w:ascii="Times New Roman" w:hAnsi="Times New Roman" w:cs="Times New Roman"/>
                <w:b/>
              </w:rPr>
              <w:t xml:space="preserve"> </w:t>
            </w:r>
            <w:r w:rsidRPr="004A7B5E">
              <w:rPr>
                <w:rFonts w:ascii="Times New Roman" w:hAnsi="Times New Roman" w:cs="Times New Roman"/>
                <w:b/>
              </w:rPr>
              <w:t>руб.)</w:t>
            </w:r>
          </w:p>
        </w:tc>
        <w:tc>
          <w:tcPr>
            <w:tcW w:w="1917" w:type="dxa"/>
          </w:tcPr>
          <w:p w:rsidR="000E4583" w:rsidRPr="004A7B5E" w:rsidRDefault="00251EF9" w:rsidP="00F630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B5E">
              <w:rPr>
                <w:rFonts w:ascii="Times New Roman" w:hAnsi="Times New Roman" w:cs="Times New Roman"/>
                <w:b/>
              </w:rPr>
              <w:t xml:space="preserve">Объём финансирования на 2020 год </w:t>
            </w:r>
          </w:p>
          <w:p w:rsidR="00251EF9" w:rsidRPr="004A7B5E" w:rsidRDefault="00251EF9" w:rsidP="00F630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B5E">
              <w:rPr>
                <w:rFonts w:ascii="Times New Roman" w:hAnsi="Times New Roman" w:cs="Times New Roman"/>
                <w:b/>
              </w:rPr>
              <w:t>(тыс.</w:t>
            </w:r>
            <w:r w:rsidR="000E4583" w:rsidRPr="004A7B5E">
              <w:rPr>
                <w:rFonts w:ascii="Times New Roman" w:hAnsi="Times New Roman" w:cs="Times New Roman"/>
                <w:b/>
              </w:rPr>
              <w:t xml:space="preserve"> </w:t>
            </w:r>
            <w:r w:rsidRPr="004A7B5E">
              <w:rPr>
                <w:rFonts w:ascii="Times New Roman" w:hAnsi="Times New Roman" w:cs="Times New Roman"/>
                <w:b/>
              </w:rPr>
              <w:t>руб.)</w:t>
            </w:r>
          </w:p>
        </w:tc>
        <w:tc>
          <w:tcPr>
            <w:tcW w:w="1751" w:type="dxa"/>
            <w:vMerge/>
          </w:tcPr>
          <w:p w:rsidR="00251EF9" w:rsidRPr="004A7B5E" w:rsidRDefault="00251EF9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:rsidR="00251EF9" w:rsidRPr="004A7B5E" w:rsidRDefault="00251EF9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</w:tcPr>
          <w:p w:rsidR="00251EF9" w:rsidRPr="004A7B5E" w:rsidRDefault="00251EF9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4583" w:rsidRPr="004A7B5E" w:rsidTr="00487A02">
        <w:tc>
          <w:tcPr>
            <w:tcW w:w="4957" w:type="dxa"/>
          </w:tcPr>
          <w:p w:rsidR="000E4583" w:rsidRPr="004A7B5E" w:rsidRDefault="000E4583" w:rsidP="00F630D9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4A7B5E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661" w:type="dxa"/>
          </w:tcPr>
          <w:p w:rsidR="000E4583" w:rsidRPr="004A7B5E" w:rsidRDefault="000E4583" w:rsidP="00F630D9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4A7B5E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1359" w:type="dxa"/>
          </w:tcPr>
          <w:p w:rsidR="000E4583" w:rsidRPr="004A7B5E" w:rsidRDefault="000E4583" w:rsidP="00F630D9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4A7B5E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1917" w:type="dxa"/>
          </w:tcPr>
          <w:p w:rsidR="000E4583" w:rsidRPr="004A7B5E" w:rsidRDefault="000E4583" w:rsidP="00F630D9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4A7B5E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1751" w:type="dxa"/>
          </w:tcPr>
          <w:p w:rsidR="000E4583" w:rsidRPr="004A7B5E" w:rsidRDefault="000E4583" w:rsidP="00F630D9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4A7B5E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1690" w:type="dxa"/>
          </w:tcPr>
          <w:p w:rsidR="000E4583" w:rsidRPr="004A7B5E" w:rsidRDefault="000E4583" w:rsidP="00F630D9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4A7B5E"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2536" w:type="dxa"/>
          </w:tcPr>
          <w:p w:rsidR="000E4583" w:rsidRPr="004A7B5E" w:rsidRDefault="000E4583" w:rsidP="00F630D9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4A7B5E">
              <w:rPr>
                <w:rFonts w:ascii="Times New Roman" w:hAnsi="Times New Roman" w:cs="Times New Roman"/>
                <w:sz w:val="18"/>
              </w:rPr>
              <w:t>7</w:t>
            </w:r>
          </w:p>
        </w:tc>
      </w:tr>
      <w:tr w:rsidR="00251EF9" w:rsidRPr="004A7B5E" w:rsidTr="00487A02">
        <w:tc>
          <w:tcPr>
            <w:tcW w:w="15871" w:type="dxa"/>
            <w:gridSpan w:val="7"/>
          </w:tcPr>
          <w:p w:rsidR="00251EF9" w:rsidRPr="004A7B5E" w:rsidRDefault="00251EF9" w:rsidP="00F630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B5E">
              <w:rPr>
                <w:rFonts w:ascii="Times New Roman" w:hAnsi="Times New Roman" w:cs="Times New Roman"/>
                <w:b/>
              </w:rPr>
              <w:t>Национальная безопасность и правоохранительная деятельность</w:t>
            </w:r>
          </w:p>
        </w:tc>
      </w:tr>
      <w:tr w:rsidR="00F20A55" w:rsidRPr="004A7B5E" w:rsidTr="00E93D78">
        <w:tc>
          <w:tcPr>
            <w:tcW w:w="4957" w:type="dxa"/>
            <w:vAlign w:val="center"/>
          </w:tcPr>
          <w:p w:rsidR="00251EF9" w:rsidRPr="004A7B5E" w:rsidRDefault="00251EF9" w:rsidP="00E93D78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Строительство пожарного депо в с.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Баляга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Петровск-Забайкальского района</w:t>
            </w:r>
          </w:p>
        </w:tc>
        <w:tc>
          <w:tcPr>
            <w:tcW w:w="1661" w:type="dxa"/>
            <w:vAlign w:val="center"/>
          </w:tcPr>
          <w:p w:rsidR="00251EF9" w:rsidRPr="004A7B5E" w:rsidRDefault="00251EF9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251EF9" w:rsidRPr="004A7B5E" w:rsidRDefault="00251EF9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50 000,0</w:t>
            </w:r>
          </w:p>
        </w:tc>
        <w:tc>
          <w:tcPr>
            <w:tcW w:w="1917" w:type="dxa"/>
            <w:vAlign w:val="center"/>
          </w:tcPr>
          <w:p w:rsidR="00251EF9" w:rsidRPr="004A7B5E" w:rsidRDefault="00251EF9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6 523,1</w:t>
            </w:r>
          </w:p>
        </w:tc>
        <w:tc>
          <w:tcPr>
            <w:tcW w:w="1751" w:type="dxa"/>
            <w:vAlign w:val="center"/>
          </w:tcPr>
          <w:p w:rsidR="00251EF9" w:rsidRPr="004A7B5E" w:rsidRDefault="00251EF9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6 523,1</w:t>
            </w:r>
          </w:p>
        </w:tc>
        <w:tc>
          <w:tcPr>
            <w:tcW w:w="1690" w:type="dxa"/>
            <w:vAlign w:val="center"/>
          </w:tcPr>
          <w:p w:rsidR="00251EF9" w:rsidRPr="004A7B5E" w:rsidRDefault="00251EF9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36" w:type="dxa"/>
          </w:tcPr>
          <w:p w:rsidR="00251EF9" w:rsidRPr="004A7B5E" w:rsidRDefault="00504B32" w:rsidP="00E93D78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Действующий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госконтракт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за счёт средств краевого бюджета</w:t>
            </w:r>
          </w:p>
        </w:tc>
      </w:tr>
      <w:tr w:rsidR="00504B32" w:rsidRPr="004A7B5E" w:rsidTr="00487A02">
        <w:tc>
          <w:tcPr>
            <w:tcW w:w="15871" w:type="dxa"/>
            <w:gridSpan w:val="7"/>
          </w:tcPr>
          <w:p w:rsidR="00504B32" w:rsidRPr="004A7B5E" w:rsidRDefault="00504B32" w:rsidP="00F630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B5E">
              <w:rPr>
                <w:rFonts w:ascii="Times New Roman" w:hAnsi="Times New Roman" w:cs="Times New Roman"/>
                <w:b/>
              </w:rPr>
              <w:t>Национальная экономика</w:t>
            </w:r>
          </w:p>
        </w:tc>
      </w:tr>
      <w:tr w:rsidR="00B60009" w:rsidRPr="004A7B5E" w:rsidTr="00487A02">
        <w:tc>
          <w:tcPr>
            <w:tcW w:w="4957" w:type="dxa"/>
          </w:tcPr>
          <w:p w:rsidR="00B60009" w:rsidRPr="004A7B5E" w:rsidRDefault="00B60009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Строительство инженерных сооружений для защиты с. </w:t>
            </w:r>
            <w:proofErr w:type="spellStart"/>
            <w:r w:rsidRPr="004A7B5E">
              <w:rPr>
                <w:rFonts w:ascii="Times New Roman" w:hAnsi="Times New Roman" w:cs="Times New Roman"/>
              </w:rPr>
              <w:t>Хохотуй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Петровск-  Забайкальского района от затопления паводковыми водами реки Хилок в    Забайкальском крае</w:t>
            </w:r>
          </w:p>
        </w:tc>
        <w:tc>
          <w:tcPr>
            <w:tcW w:w="1661" w:type="dxa"/>
            <w:vAlign w:val="center"/>
          </w:tcPr>
          <w:p w:rsidR="00B60009" w:rsidRPr="004A7B5E" w:rsidRDefault="00B60009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2018-2021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B60009" w:rsidRPr="004A7B5E" w:rsidRDefault="00B60009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86 400,0</w:t>
            </w:r>
          </w:p>
        </w:tc>
        <w:tc>
          <w:tcPr>
            <w:tcW w:w="1917" w:type="dxa"/>
            <w:vMerge w:val="restart"/>
            <w:vAlign w:val="center"/>
          </w:tcPr>
          <w:p w:rsidR="00B60009" w:rsidRPr="004A7B5E" w:rsidRDefault="00B60009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19 584,0</w:t>
            </w:r>
          </w:p>
        </w:tc>
        <w:tc>
          <w:tcPr>
            <w:tcW w:w="1751" w:type="dxa"/>
            <w:vMerge w:val="restart"/>
            <w:vAlign w:val="center"/>
          </w:tcPr>
          <w:p w:rsidR="00B60009" w:rsidRPr="004A7B5E" w:rsidRDefault="00B60009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19 364,5</w:t>
            </w:r>
          </w:p>
        </w:tc>
        <w:tc>
          <w:tcPr>
            <w:tcW w:w="1690" w:type="dxa"/>
            <w:vMerge w:val="restart"/>
            <w:vAlign w:val="center"/>
          </w:tcPr>
          <w:p w:rsidR="00B60009" w:rsidRPr="004A7B5E" w:rsidRDefault="00B60009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-220,0</w:t>
            </w:r>
          </w:p>
        </w:tc>
        <w:tc>
          <w:tcPr>
            <w:tcW w:w="2536" w:type="dxa"/>
            <w:vMerge w:val="restart"/>
          </w:tcPr>
          <w:p w:rsidR="00B60009" w:rsidRPr="004A7B5E" w:rsidRDefault="00B60009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В рамках регионального проекта «Сохранение озера Байкал»</w:t>
            </w:r>
            <w:r w:rsidR="0087147F" w:rsidRPr="004A7B5E">
              <w:rPr>
                <w:rFonts w:ascii="Times New Roman" w:hAnsi="Times New Roman" w:cs="Times New Roman"/>
              </w:rPr>
              <w:t xml:space="preserve"> планируется проектирование трёх объектов (переходящие контракты)</w:t>
            </w:r>
          </w:p>
        </w:tc>
      </w:tr>
      <w:tr w:rsidR="00B60009" w:rsidRPr="004A7B5E" w:rsidTr="00487A02">
        <w:tc>
          <w:tcPr>
            <w:tcW w:w="4957" w:type="dxa"/>
          </w:tcPr>
          <w:p w:rsidR="00B60009" w:rsidRPr="004A7B5E" w:rsidRDefault="00B60009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Строительство инженерных сооружений для защиты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пгт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Могзон </w:t>
            </w:r>
            <w:proofErr w:type="spellStart"/>
            <w:r w:rsidRPr="004A7B5E">
              <w:rPr>
                <w:rFonts w:ascii="Times New Roman" w:hAnsi="Times New Roman" w:cs="Times New Roman"/>
              </w:rPr>
              <w:t>Хилокского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района от затопления паводковыми водами реки Хилок в Забайкальском крае</w:t>
            </w:r>
          </w:p>
        </w:tc>
        <w:tc>
          <w:tcPr>
            <w:tcW w:w="1661" w:type="dxa"/>
            <w:vAlign w:val="center"/>
          </w:tcPr>
          <w:p w:rsidR="00B60009" w:rsidRPr="004A7B5E" w:rsidRDefault="00B60009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2018-2021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B60009" w:rsidRPr="004A7B5E" w:rsidRDefault="00B60009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170 000,0</w:t>
            </w:r>
          </w:p>
        </w:tc>
        <w:tc>
          <w:tcPr>
            <w:tcW w:w="1917" w:type="dxa"/>
            <w:vMerge/>
          </w:tcPr>
          <w:p w:rsidR="00B60009" w:rsidRPr="004A7B5E" w:rsidRDefault="00B60009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</w:tcPr>
          <w:p w:rsidR="00B60009" w:rsidRPr="004A7B5E" w:rsidRDefault="00B60009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:rsidR="00B60009" w:rsidRPr="004A7B5E" w:rsidRDefault="00B60009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</w:tcPr>
          <w:p w:rsidR="00B60009" w:rsidRPr="004A7B5E" w:rsidRDefault="00B60009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0009" w:rsidRPr="004A7B5E" w:rsidTr="00487A02">
        <w:tc>
          <w:tcPr>
            <w:tcW w:w="4957" w:type="dxa"/>
          </w:tcPr>
          <w:p w:rsidR="00B60009" w:rsidRPr="004A7B5E" w:rsidRDefault="00B60009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Строительство инженерных сооружений для защиты с. Быково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Красночикой-ского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района от затопления паводковыми водами реки Чикой в Забайкальском крае</w:t>
            </w:r>
          </w:p>
        </w:tc>
        <w:tc>
          <w:tcPr>
            <w:tcW w:w="1661" w:type="dxa"/>
            <w:vAlign w:val="center"/>
          </w:tcPr>
          <w:p w:rsidR="00B60009" w:rsidRPr="004A7B5E" w:rsidRDefault="00B60009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2018-2021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B60009" w:rsidRPr="004A7B5E" w:rsidRDefault="00B60009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39 000,0</w:t>
            </w:r>
          </w:p>
        </w:tc>
        <w:tc>
          <w:tcPr>
            <w:tcW w:w="1917" w:type="dxa"/>
            <w:vMerge/>
          </w:tcPr>
          <w:p w:rsidR="00B60009" w:rsidRPr="004A7B5E" w:rsidRDefault="00B60009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</w:tcPr>
          <w:p w:rsidR="00B60009" w:rsidRPr="004A7B5E" w:rsidRDefault="00B60009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:rsidR="00B60009" w:rsidRPr="004A7B5E" w:rsidRDefault="00B60009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</w:tcPr>
          <w:p w:rsidR="00B60009" w:rsidRPr="004A7B5E" w:rsidRDefault="00B60009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147F" w:rsidRPr="004A7B5E" w:rsidTr="00487A02">
        <w:tc>
          <w:tcPr>
            <w:tcW w:w="15871" w:type="dxa"/>
            <w:gridSpan w:val="7"/>
          </w:tcPr>
          <w:p w:rsidR="0087147F" w:rsidRPr="004A7B5E" w:rsidRDefault="0087147F" w:rsidP="00F630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B5E">
              <w:rPr>
                <w:rFonts w:ascii="Times New Roman" w:hAnsi="Times New Roman" w:cs="Times New Roman"/>
                <w:b/>
              </w:rPr>
              <w:t>Жилищно-коммунальное хозяйство</w:t>
            </w:r>
          </w:p>
        </w:tc>
      </w:tr>
      <w:tr w:rsidR="00F20A55" w:rsidRPr="004A7B5E" w:rsidTr="00487A02">
        <w:tc>
          <w:tcPr>
            <w:tcW w:w="4957" w:type="dxa"/>
          </w:tcPr>
          <w:p w:rsidR="00251EF9" w:rsidRPr="004A7B5E" w:rsidRDefault="0087147F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Создание инженерной инфраструктуры пос. Агинское (строительство поселковых систем водоснабжения и водоотведения с очистными сооружениями)</w:t>
            </w:r>
          </w:p>
        </w:tc>
        <w:tc>
          <w:tcPr>
            <w:tcW w:w="1661" w:type="dxa"/>
            <w:vAlign w:val="center"/>
          </w:tcPr>
          <w:p w:rsidR="00251EF9" w:rsidRPr="004A7B5E" w:rsidRDefault="0087147F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2006-2020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251EF9" w:rsidRPr="004A7B5E" w:rsidRDefault="0087147F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1 093 300,0</w:t>
            </w:r>
          </w:p>
        </w:tc>
        <w:tc>
          <w:tcPr>
            <w:tcW w:w="1917" w:type="dxa"/>
            <w:vAlign w:val="center"/>
          </w:tcPr>
          <w:p w:rsidR="00251EF9" w:rsidRPr="004A7B5E" w:rsidRDefault="0087147F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24 312,0</w:t>
            </w:r>
          </w:p>
        </w:tc>
        <w:tc>
          <w:tcPr>
            <w:tcW w:w="1751" w:type="dxa"/>
            <w:vAlign w:val="center"/>
          </w:tcPr>
          <w:p w:rsidR="00251EF9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90" w:type="dxa"/>
            <w:vAlign w:val="center"/>
          </w:tcPr>
          <w:p w:rsidR="00251EF9" w:rsidRPr="004A7B5E" w:rsidRDefault="0087147F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-24 312,0</w:t>
            </w:r>
          </w:p>
        </w:tc>
        <w:tc>
          <w:tcPr>
            <w:tcW w:w="2536" w:type="dxa"/>
          </w:tcPr>
          <w:p w:rsidR="00251EF9" w:rsidRPr="004A7B5E" w:rsidRDefault="0087147F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Законопроектом предусмотрены средства в сумме 347,1 тыс. рублей на охрану </w:t>
            </w:r>
            <w:r w:rsidRPr="004A7B5E">
              <w:rPr>
                <w:rFonts w:ascii="Times New Roman" w:hAnsi="Times New Roman" w:cs="Times New Roman"/>
              </w:rPr>
              <w:lastRenderedPageBreak/>
              <w:t>объекта. На строительство ассигнования не предусмотрены.</w:t>
            </w:r>
          </w:p>
        </w:tc>
      </w:tr>
      <w:tr w:rsidR="00F20A55" w:rsidRPr="004A7B5E" w:rsidTr="00E93D78">
        <w:tc>
          <w:tcPr>
            <w:tcW w:w="4957" w:type="dxa"/>
            <w:vAlign w:val="center"/>
          </w:tcPr>
          <w:p w:rsidR="00251EF9" w:rsidRPr="004A7B5E" w:rsidRDefault="0087147F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lastRenderedPageBreak/>
              <w:t xml:space="preserve">Котельная в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пгт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Холбон</w:t>
            </w:r>
          </w:p>
        </w:tc>
        <w:tc>
          <w:tcPr>
            <w:tcW w:w="1661" w:type="dxa"/>
            <w:vAlign w:val="center"/>
          </w:tcPr>
          <w:p w:rsidR="00251EF9" w:rsidRPr="004A7B5E" w:rsidRDefault="0087147F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251EF9" w:rsidRPr="004A7B5E" w:rsidRDefault="00DC738E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251EF9" w:rsidRPr="004A7B5E" w:rsidRDefault="00DC738E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6 327,9</w:t>
            </w:r>
          </w:p>
        </w:tc>
        <w:tc>
          <w:tcPr>
            <w:tcW w:w="1751" w:type="dxa"/>
            <w:vAlign w:val="center"/>
          </w:tcPr>
          <w:p w:rsidR="00251EF9" w:rsidRPr="004A7B5E" w:rsidRDefault="00DC738E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6 327,9</w:t>
            </w:r>
          </w:p>
        </w:tc>
        <w:tc>
          <w:tcPr>
            <w:tcW w:w="1690" w:type="dxa"/>
            <w:vAlign w:val="center"/>
          </w:tcPr>
          <w:p w:rsidR="00251EF9" w:rsidRPr="004A7B5E" w:rsidRDefault="00DC738E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36" w:type="dxa"/>
          </w:tcPr>
          <w:p w:rsidR="00251EF9" w:rsidRPr="004A7B5E" w:rsidRDefault="00DC738E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Преходящий контракт за счёт краевого бюджета</w:t>
            </w:r>
          </w:p>
        </w:tc>
      </w:tr>
      <w:tr w:rsidR="00F20A55" w:rsidRPr="004A7B5E" w:rsidTr="00E93D78">
        <w:tc>
          <w:tcPr>
            <w:tcW w:w="4957" w:type="dxa"/>
            <w:vAlign w:val="center"/>
          </w:tcPr>
          <w:p w:rsidR="00251EF9" w:rsidRPr="004A7B5E" w:rsidRDefault="00DC738E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Станция очистки воды в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пгт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Оловянная</w:t>
            </w:r>
          </w:p>
        </w:tc>
        <w:tc>
          <w:tcPr>
            <w:tcW w:w="1661" w:type="dxa"/>
            <w:vAlign w:val="center"/>
          </w:tcPr>
          <w:p w:rsidR="00251EF9" w:rsidRPr="004A7B5E" w:rsidRDefault="00DC738E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251EF9" w:rsidRPr="004A7B5E" w:rsidRDefault="00DC738E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251EF9" w:rsidRPr="004A7B5E" w:rsidRDefault="00DC738E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50 000,0</w:t>
            </w:r>
          </w:p>
        </w:tc>
        <w:tc>
          <w:tcPr>
            <w:tcW w:w="1751" w:type="dxa"/>
            <w:vAlign w:val="center"/>
          </w:tcPr>
          <w:p w:rsidR="00251EF9" w:rsidRPr="004A7B5E" w:rsidRDefault="00DC738E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49 000,0</w:t>
            </w:r>
          </w:p>
        </w:tc>
        <w:tc>
          <w:tcPr>
            <w:tcW w:w="1690" w:type="dxa"/>
            <w:vAlign w:val="center"/>
          </w:tcPr>
          <w:p w:rsidR="00251EF9" w:rsidRPr="004A7B5E" w:rsidRDefault="00DC738E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- 1000,0</w:t>
            </w:r>
          </w:p>
        </w:tc>
        <w:tc>
          <w:tcPr>
            <w:tcW w:w="2536" w:type="dxa"/>
          </w:tcPr>
          <w:p w:rsidR="00251EF9" w:rsidRPr="004A7B5E" w:rsidRDefault="00DC738E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В рамках регионального проекта «Чистая вода»</w:t>
            </w:r>
          </w:p>
        </w:tc>
      </w:tr>
      <w:tr w:rsidR="00F20A55" w:rsidRPr="004A7B5E" w:rsidTr="00487A02">
        <w:tc>
          <w:tcPr>
            <w:tcW w:w="4957" w:type="dxa"/>
          </w:tcPr>
          <w:p w:rsidR="00251EF9" w:rsidRPr="004A7B5E" w:rsidRDefault="00DC738E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Реконструкция водовода в п. Елань городского округа «Город Петровск-Забайкальский»</w:t>
            </w:r>
          </w:p>
        </w:tc>
        <w:tc>
          <w:tcPr>
            <w:tcW w:w="1661" w:type="dxa"/>
            <w:vAlign w:val="center"/>
          </w:tcPr>
          <w:p w:rsidR="00251EF9" w:rsidRPr="004A7B5E" w:rsidRDefault="00DC738E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251EF9" w:rsidRPr="004A7B5E" w:rsidRDefault="00DC738E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251EF9" w:rsidRPr="004A7B5E" w:rsidRDefault="00DC738E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59 467,3</w:t>
            </w:r>
          </w:p>
        </w:tc>
        <w:tc>
          <w:tcPr>
            <w:tcW w:w="1751" w:type="dxa"/>
            <w:vAlign w:val="center"/>
          </w:tcPr>
          <w:p w:rsidR="00251EF9" w:rsidRPr="004A7B5E" w:rsidRDefault="00892710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51 908,0</w:t>
            </w:r>
          </w:p>
        </w:tc>
        <w:tc>
          <w:tcPr>
            <w:tcW w:w="1690" w:type="dxa"/>
            <w:vAlign w:val="center"/>
          </w:tcPr>
          <w:p w:rsidR="00251EF9" w:rsidRPr="004A7B5E" w:rsidRDefault="00892710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-7 559,3</w:t>
            </w:r>
          </w:p>
        </w:tc>
        <w:tc>
          <w:tcPr>
            <w:tcW w:w="2536" w:type="dxa"/>
          </w:tcPr>
          <w:p w:rsidR="00251EF9" w:rsidRPr="004A7B5E" w:rsidRDefault="00892710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В рамках регионального проекта «Чистая вода»</w:t>
            </w:r>
          </w:p>
        </w:tc>
      </w:tr>
      <w:tr w:rsidR="0000553D" w:rsidRPr="004A7B5E" w:rsidTr="00487A02">
        <w:tc>
          <w:tcPr>
            <w:tcW w:w="4957" w:type="dxa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Источник водоснабжения «Малый остров» г. Нерчинск</w:t>
            </w:r>
          </w:p>
        </w:tc>
        <w:tc>
          <w:tcPr>
            <w:tcW w:w="1661" w:type="dxa"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15 000,0</w:t>
            </w:r>
          </w:p>
        </w:tc>
        <w:tc>
          <w:tcPr>
            <w:tcW w:w="1751" w:type="dxa"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15 000,0</w:t>
            </w:r>
          </w:p>
        </w:tc>
        <w:tc>
          <w:tcPr>
            <w:tcW w:w="1690" w:type="dxa"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36" w:type="dxa"/>
            <w:vMerge w:val="restart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Проектирование новых объектов по поручениям Губернатора и предложениям ГРБС</w:t>
            </w:r>
          </w:p>
        </w:tc>
      </w:tr>
      <w:tr w:rsidR="0000553D" w:rsidRPr="004A7B5E" w:rsidTr="00487A02">
        <w:tc>
          <w:tcPr>
            <w:tcW w:w="4957" w:type="dxa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Реконструкция водозабора и ВНС «</w:t>
            </w:r>
            <w:proofErr w:type="spellStart"/>
            <w:r w:rsidRPr="004A7B5E">
              <w:rPr>
                <w:rFonts w:ascii="Times New Roman" w:hAnsi="Times New Roman" w:cs="Times New Roman"/>
              </w:rPr>
              <w:t>Зыряниха</w:t>
            </w:r>
            <w:proofErr w:type="spellEnd"/>
            <w:r w:rsidRPr="004A7B5E">
              <w:rPr>
                <w:rFonts w:ascii="Times New Roman" w:hAnsi="Times New Roman" w:cs="Times New Roman"/>
              </w:rPr>
              <w:t>» в г. Нерчинск</w:t>
            </w:r>
          </w:p>
        </w:tc>
        <w:tc>
          <w:tcPr>
            <w:tcW w:w="1661" w:type="dxa"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17 500,0</w:t>
            </w:r>
          </w:p>
        </w:tc>
        <w:tc>
          <w:tcPr>
            <w:tcW w:w="1751" w:type="dxa"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17 000,0</w:t>
            </w:r>
          </w:p>
        </w:tc>
        <w:tc>
          <w:tcPr>
            <w:tcW w:w="1690" w:type="dxa"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-500,0</w:t>
            </w:r>
          </w:p>
        </w:tc>
        <w:tc>
          <w:tcPr>
            <w:tcW w:w="2536" w:type="dxa"/>
            <w:vMerge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2710" w:rsidRPr="004A7B5E" w:rsidTr="00487A02">
        <w:tc>
          <w:tcPr>
            <w:tcW w:w="15871" w:type="dxa"/>
            <w:gridSpan w:val="7"/>
          </w:tcPr>
          <w:p w:rsidR="00892710" w:rsidRPr="004A7B5E" w:rsidRDefault="00892710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Охрана окружающей среды</w:t>
            </w:r>
          </w:p>
        </w:tc>
      </w:tr>
      <w:tr w:rsidR="0000553D" w:rsidRPr="004A7B5E" w:rsidTr="00487A02">
        <w:tc>
          <w:tcPr>
            <w:tcW w:w="4957" w:type="dxa"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Строительство комплекса по сортировке ТКО в Петровск-Забайкальском районе</w:t>
            </w:r>
          </w:p>
        </w:tc>
        <w:tc>
          <w:tcPr>
            <w:tcW w:w="1661" w:type="dxa"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Merge w:val="restart"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36 000,0</w:t>
            </w:r>
          </w:p>
        </w:tc>
        <w:tc>
          <w:tcPr>
            <w:tcW w:w="1751" w:type="dxa"/>
            <w:vMerge w:val="restart"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36 000,0</w:t>
            </w:r>
          </w:p>
        </w:tc>
        <w:tc>
          <w:tcPr>
            <w:tcW w:w="1690" w:type="dxa"/>
            <w:vMerge w:val="restart"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36" w:type="dxa"/>
            <w:vMerge w:val="restart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В рамках </w:t>
            </w:r>
            <w:proofErr w:type="spellStart"/>
            <w:r w:rsidRPr="004A7B5E">
              <w:rPr>
                <w:rFonts w:ascii="Times New Roman" w:hAnsi="Times New Roman" w:cs="Times New Roman"/>
              </w:rPr>
              <w:t>регпроекта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«Комплексная система обращения с твердыми коммунальными отходами». Переходящие контракты на проектирование.</w:t>
            </w:r>
          </w:p>
        </w:tc>
      </w:tr>
      <w:tr w:rsidR="0000553D" w:rsidRPr="004A7B5E" w:rsidTr="00487A02">
        <w:tc>
          <w:tcPr>
            <w:tcW w:w="4957" w:type="dxa"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Строительство комплекса по сортировке ТКО в </w:t>
            </w:r>
            <w:proofErr w:type="spellStart"/>
            <w:r w:rsidRPr="004A7B5E">
              <w:rPr>
                <w:rFonts w:ascii="Times New Roman" w:hAnsi="Times New Roman" w:cs="Times New Roman"/>
              </w:rPr>
              <w:t>Шилкинском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районе</w:t>
            </w:r>
          </w:p>
        </w:tc>
        <w:tc>
          <w:tcPr>
            <w:tcW w:w="1661" w:type="dxa"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Merge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553D" w:rsidRPr="004A7B5E" w:rsidTr="00487A02">
        <w:tc>
          <w:tcPr>
            <w:tcW w:w="4957" w:type="dxa"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Строительство комплекса по сортировке ТКО в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Краснокаменском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районе</w:t>
            </w:r>
          </w:p>
        </w:tc>
        <w:tc>
          <w:tcPr>
            <w:tcW w:w="1661" w:type="dxa"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Merge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</w:tcPr>
          <w:p w:rsidR="0000553D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0A55" w:rsidRPr="004A7B5E" w:rsidTr="00E93D78">
        <w:tc>
          <w:tcPr>
            <w:tcW w:w="4957" w:type="dxa"/>
            <w:vAlign w:val="center"/>
          </w:tcPr>
          <w:p w:rsidR="00251EF9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Строительство очистных сооружений в г. Балей</w:t>
            </w:r>
          </w:p>
        </w:tc>
        <w:tc>
          <w:tcPr>
            <w:tcW w:w="1661" w:type="dxa"/>
            <w:vAlign w:val="center"/>
          </w:tcPr>
          <w:p w:rsidR="00251EF9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2020-2022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251EF9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251EF9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12 000,0</w:t>
            </w:r>
          </w:p>
        </w:tc>
        <w:tc>
          <w:tcPr>
            <w:tcW w:w="1751" w:type="dxa"/>
            <w:vAlign w:val="center"/>
          </w:tcPr>
          <w:p w:rsidR="00251EF9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12 000,0</w:t>
            </w:r>
          </w:p>
        </w:tc>
        <w:tc>
          <w:tcPr>
            <w:tcW w:w="1690" w:type="dxa"/>
            <w:vAlign w:val="center"/>
          </w:tcPr>
          <w:p w:rsidR="00251EF9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36" w:type="dxa"/>
          </w:tcPr>
          <w:p w:rsidR="00251EF9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Проектирование по поручениям Губернатора и предложениям ГРБС</w:t>
            </w:r>
          </w:p>
        </w:tc>
      </w:tr>
      <w:tr w:rsidR="00F20A55" w:rsidRPr="004A7B5E" w:rsidTr="00E93D78">
        <w:tc>
          <w:tcPr>
            <w:tcW w:w="4957" w:type="dxa"/>
            <w:vAlign w:val="center"/>
          </w:tcPr>
          <w:p w:rsidR="00251EF9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Канализационные очистные сооружения в г.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Краснокаменск</w:t>
            </w:r>
            <w:proofErr w:type="spellEnd"/>
          </w:p>
        </w:tc>
        <w:tc>
          <w:tcPr>
            <w:tcW w:w="1661" w:type="dxa"/>
            <w:vAlign w:val="center"/>
          </w:tcPr>
          <w:p w:rsidR="00251EF9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251EF9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2 400 000,0</w:t>
            </w:r>
          </w:p>
        </w:tc>
        <w:tc>
          <w:tcPr>
            <w:tcW w:w="1917" w:type="dxa"/>
            <w:vAlign w:val="center"/>
          </w:tcPr>
          <w:p w:rsidR="00251EF9" w:rsidRPr="004A7B5E" w:rsidRDefault="0000553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31 477,1</w:t>
            </w:r>
          </w:p>
        </w:tc>
        <w:tc>
          <w:tcPr>
            <w:tcW w:w="1751" w:type="dxa"/>
            <w:vAlign w:val="center"/>
          </w:tcPr>
          <w:p w:rsidR="00251EF9" w:rsidRPr="004A7B5E" w:rsidRDefault="0064403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20 000,0</w:t>
            </w:r>
          </w:p>
        </w:tc>
        <w:tc>
          <w:tcPr>
            <w:tcW w:w="1690" w:type="dxa"/>
            <w:vAlign w:val="center"/>
          </w:tcPr>
          <w:p w:rsidR="00251EF9" w:rsidRPr="004A7B5E" w:rsidRDefault="0064403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-11 477,1</w:t>
            </w:r>
          </w:p>
        </w:tc>
        <w:tc>
          <w:tcPr>
            <w:tcW w:w="2536" w:type="dxa"/>
          </w:tcPr>
          <w:p w:rsidR="00251EF9" w:rsidRPr="004A7B5E" w:rsidRDefault="0064403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Переходящий контракт за счёт средств краевого бюджета</w:t>
            </w:r>
          </w:p>
        </w:tc>
      </w:tr>
      <w:tr w:rsidR="00644033" w:rsidRPr="004A7B5E" w:rsidTr="00487A02">
        <w:tc>
          <w:tcPr>
            <w:tcW w:w="4957" w:type="dxa"/>
          </w:tcPr>
          <w:p w:rsidR="00644033" w:rsidRPr="004A7B5E" w:rsidRDefault="0064403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Очистные сооружения в г. Могоча</w:t>
            </w:r>
          </w:p>
        </w:tc>
        <w:tc>
          <w:tcPr>
            <w:tcW w:w="1661" w:type="dxa"/>
            <w:vAlign w:val="center"/>
          </w:tcPr>
          <w:p w:rsidR="00644033" w:rsidRPr="004A7B5E" w:rsidRDefault="0064403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2020-2022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644033" w:rsidRPr="004A7B5E" w:rsidRDefault="0064403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644033" w:rsidRPr="004A7B5E" w:rsidRDefault="0064403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20 000,0</w:t>
            </w:r>
          </w:p>
        </w:tc>
        <w:tc>
          <w:tcPr>
            <w:tcW w:w="1751" w:type="dxa"/>
            <w:vAlign w:val="center"/>
          </w:tcPr>
          <w:p w:rsidR="00644033" w:rsidRPr="004A7B5E" w:rsidRDefault="0064403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12 000,0</w:t>
            </w:r>
          </w:p>
        </w:tc>
        <w:tc>
          <w:tcPr>
            <w:tcW w:w="1690" w:type="dxa"/>
            <w:vAlign w:val="center"/>
          </w:tcPr>
          <w:p w:rsidR="00644033" w:rsidRPr="004A7B5E" w:rsidRDefault="0064403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-8 000,0</w:t>
            </w:r>
          </w:p>
        </w:tc>
        <w:tc>
          <w:tcPr>
            <w:tcW w:w="2536" w:type="dxa"/>
            <w:vMerge w:val="restart"/>
          </w:tcPr>
          <w:p w:rsidR="00644033" w:rsidRPr="004A7B5E" w:rsidRDefault="0064403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Проектирование по поручениям Губернатора и предложениям ГРБС</w:t>
            </w:r>
          </w:p>
        </w:tc>
      </w:tr>
      <w:tr w:rsidR="00644033" w:rsidRPr="004A7B5E" w:rsidTr="00487A02">
        <w:tc>
          <w:tcPr>
            <w:tcW w:w="4957" w:type="dxa"/>
          </w:tcPr>
          <w:p w:rsidR="00644033" w:rsidRPr="004A7B5E" w:rsidRDefault="0064403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Очистные сооружения в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пгт.Первомайский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7B5E">
              <w:rPr>
                <w:rFonts w:ascii="Times New Roman" w:hAnsi="Times New Roman" w:cs="Times New Roman"/>
              </w:rPr>
              <w:t>Шилкинского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661" w:type="dxa"/>
            <w:vAlign w:val="center"/>
          </w:tcPr>
          <w:p w:rsidR="00644033" w:rsidRPr="004A7B5E" w:rsidRDefault="0064403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20202022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644033" w:rsidRPr="004A7B5E" w:rsidRDefault="0064403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644033" w:rsidRPr="004A7B5E" w:rsidRDefault="0064403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12 000,0</w:t>
            </w:r>
          </w:p>
        </w:tc>
        <w:tc>
          <w:tcPr>
            <w:tcW w:w="1751" w:type="dxa"/>
            <w:vAlign w:val="center"/>
          </w:tcPr>
          <w:p w:rsidR="00644033" w:rsidRPr="004A7B5E" w:rsidRDefault="0064403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12 000,0</w:t>
            </w:r>
          </w:p>
        </w:tc>
        <w:tc>
          <w:tcPr>
            <w:tcW w:w="1690" w:type="dxa"/>
            <w:vAlign w:val="center"/>
          </w:tcPr>
          <w:p w:rsidR="00644033" w:rsidRPr="004A7B5E" w:rsidRDefault="0064403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36" w:type="dxa"/>
            <w:vMerge/>
          </w:tcPr>
          <w:p w:rsidR="00644033" w:rsidRPr="004A7B5E" w:rsidRDefault="00644033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4033" w:rsidRPr="004A7B5E" w:rsidTr="00487A02">
        <w:tc>
          <w:tcPr>
            <w:tcW w:w="4957" w:type="dxa"/>
          </w:tcPr>
          <w:p w:rsidR="00644033" w:rsidRPr="004A7B5E" w:rsidRDefault="0064403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Очистные сооружения в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г.Шилка</w:t>
            </w:r>
            <w:proofErr w:type="spellEnd"/>
          </w:p>
        </w:tc>
        <w:tc>
          <w:tcPr>
            <w:tcW w:w="1661" w:type="dxa"/>
            <w:vAlign w:val="center"/>
          </w:tcPr>
          <w:p w:rsidR="00644033" w:rsidRPr="004A7B5E" w:rsidRDefault="0064403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2020-2022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644033" w:rsidRPr="004A7B5E" w:rsidRDefault="0064403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644033" w:rsidRPr="004A7B5E" w:rsidRDefault="0064403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12 000,0</w:t>
            </w:r>
          </w:p>
        </w:tc>
        <w:tc>
          <w:tcPr>
            <w:tcW w:w="1751" w:type="dxa"/>
            <w:vAlign w:val="center"/>
          </w:tcPr>
          <w:p w:rsidR="00644033" w:rsidRPr="004A7B5E" w:rsidRDefault="0064403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12 000,0</w:t>
            </w:r>
          </w:p>
        </w:tc>
        <w:tc>
          <w:tcPr>
            <w:tcW w:w="1690" w:type="dxa"/>
            <w:vAlign w:val="center"/>
          </w:tcPr>
          <w:p w:rsidR="00644033" w:rsidRPr="004A7B5E" w:rsidRDefault="0064403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36" w:type="dxa"/>
            <w:vMerge/>
          </w:tcPr>
          <w:p w:rsidR="00644033" w:rsidRPr="004A7B5E" w:rsidRDefault="00644033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4033" w:rsidRPr="004A7B5E" w:rsidTr="00487A02">
        <w:tc>
          <w:tcPr>
            <w:tcW w:w="15871" w:type="dxa"/>
            <w:gridSpan w:val="7"/>
            <w:vAlign w:val="center"/>
          </w:tcPr>
          <w:p w:rsidR="00644033" w:rsidRPr="004A7B5E" w:rsidRDefault="00644033" w:rsidP="00F63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</w:tr>
      <w:tr w:rsidR="005533A3" w:rsidRPr="004A7B5E" w:rsidTr="00487A02">
        <w:tc>
          <w:tcPr>
            <w:tcW w:w="4957" w:type="dxa"/>
          </w:tcPr>
          <w:p w:rsidR="005533A3" w:rsidRPr="004A7B5E" w:rsidRDefault="005533A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Школа в с.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Баляга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Петровск-Забайкальского района</w:t>
            </w:r>
          </w:p>
        </w:tc>
        <w:tc>
          <w:tcPr>
            <w:tcW w:w="1661" w:type="dxa"/>
            <w:vAlign w:val="center"/>
          </w:tcPr>
          <w:p w:rsidR="005533A3" w:rsidRPr="004A7B5E" w:rsidRDefault="005533A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5533A3" w:rsidRPr="004A7B5E" w:rsidRDefault="005533A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817 357,4</w:t>
            </w:r>
          </w:p>
        </w:tc>
        <w:tc>
          <w:tcPr>
            <w:tcW w:w="1917" w:type="dxa"/>
            <w:vAlign w:val="center"/>
          </w:tcPr>
          <w:p w:rsidR="005533A3" w:rsidRPr="004A7B5E" w:rsidRDefault="005533A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335 300,0</w:t>
            </w:r>
          </w:p>
        </w:tc>
        <w:tc>
          <w:tcPr>
            <w:tcW w:w="1751" w:type="dxa"/>
            <w:vAlign w:val="center"/>
          </w:tcPr>
          <w:p w:rsidR="005533A3" w:rsidRPr="004A7B5E" w:rsidRDefault="005533A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331 947,0</w:t>
            </w:r>
          </w:p>
        </w:tc>
        <w:tc>
          <w:tcPr>
            <w:tcW w:w="1690" w:type="dxa"/>
            <w:vAlign w:val="center"/>
          </w:tcPr>
          <w:p w:rsidR="005533A3" w:rsidRPr="004A7B5E" w:rsidRDefault="005533A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-3 353,0</w:t>
            </w:r>
          </w:p>
        </w:tc>
        <w:tc>
          <w:tcPr>
            <w:tcW w:w="2536" w:type="dxa"/>
            <w:vMerge w:val="restart"/>
          </w:tcPr>
          <w:p w:rsidR="005533A3" w:rsidRPr="004A7B5E" w:rsidRDefault="005533A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Переходящие контракты в рамках реализации Плана социального развития ЦЭР (за счет федерального бюджета)</w:t>
            </w:r>
          </w:p>
        </w:tc>
      </w:tr>
      <w:tr w:rsidR="005533A3" w:rsidRPr="004A7B5E" w:rsidTr="00E93D78">
        <w:tc>
          <w:tcPr>
            <w:tcW w:w="4957" w:type="dxa"/>
            <w:vAlign w:val="center"/>
          </w:tcPr>
          <w:p w:rsidR="005533A3" w:rsidRPr="004A7B5E" w:rsidRDefault="005533A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Школа-детский сад в п. Могзон</w:t>
            </w:r>
          </w:p>
        </w:tc>
        <w:tc>
          <w:tcPr>
            <w:tcW w:w="1661" w:type="dxa"/>
            <w:vAlign w:val="center"/>
          </w:tcPr>
          <w:p w:rsidR="005533A3" w:rsidRPr="004A7B5E" w:rsidRDefault="005533A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5533A3" w:rsidRPr="004A7B5E" w:rsidRDefault="005533A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1 159 195,08</w:t>
            </w:r>
          </w:p>
        </w:tc>
        <w:tc>
          <w:tcPr>
            <w:tcW w:w="1917" w:type="dxa"/>
            <w:vAlign w:val="center"/>
          </w:tcPr>
          <w:p w:rsidR="005533A3" w:rsidRPr="004A7B5E" w:rsidRDefault="005533A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627 484,87</w:t>
            </w:r>
          </w:p>
        </w:tc>
        <w:tc>
          <w:tcPr>
            <w:tcW w:w="1751" w:type="dxa"/>
            <w:vAlign w:val="center"/>
          </w:tcPr>
          <w:p w:rsidR="005533A3" w:rsidRPr="004A7B5E" w:rsidRDefault="005533A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220 671,0</w:t>
            </w:r>
          </w:p>
        </w:tc>
        <w:tc>
          <w:tcPr>
            <w:tcW w:w="1690" w:type="dxa"/>
            <w:vAlign w:val="center"/>
          </w:tcPr>
          <w:p w:rsidR="005533A3" w:rsidRPr="004A7B5E" w:rsidRDefault="005533A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-406 813,87</w:t>
            </w:r>
          </w:p>
        </w:tc>
        <w:tc>
          <w:tcPr>
            <w:tcW w:w="2536" w:type="dxa"/>
            <w:vMerge/>
          </w:tcPr>
          <w:p w:rsidR="005533A3" w:rsidRPr="004A7B5E" w:rsidRDefault="005533A3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33A3" w:rsidRPr="004A7B5E" w:rsidTr="00E93D78">
        <w:tc>
          <w:tcPr>
            <w:tcW w:w="4957" w:type="dxa"/>
            <w:vAlign w:val="center"/>
          </w:tcPr>
          <w:p w:rsidR="005533A3" w:rsidRPr="004A7B5E" w:rsidRDefault="005533A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Строительство школы на 1100 мест в Центральном административном районе г. Читы</w:t>
            </w:r>
          </w:p>
        </w:tc>
        <w:tc>
          <w:tcPr>
            <w:tcW w:w="1661" w:type="dxa"/>
            <w:vAlign w:val="center"/>
          </w:tcPr>
          <w:p w:rsidR="005533A3" w:rsidRPr="004A7B5E" w:rsidRDefault="005533A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2019-2020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5533A3" w:rsidRPr="004A7B5E" w:rsidRDefault="005533A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941 861,7</w:t>
            </w:r>
          </w:p>
        </w:tc>
        <w:tc>
          <w:tcPr>
            <w:tcW w:w="1917" w:type="dxa"/>
            <w:vAlign w:val="center"/>
          </w:tcPr>
          <w:p w:rsidR="005533A3" w:rsidRPr="004A7B5E" w:rsidRDefault="005533A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837 984,6</w:t>
            </w:r>
          </w:p>
        </w:tc>
        <w:tc>
          <w:tcPr>
            <w:tcW w:w="1751" w:type="dxa"/>
            <w:vAlign w:val="center"/>
          </w:tcPr>
          <w:p w:rsidR="005533A3" w:rsidRPr="004A7B5E" w:rsidRDefault="005533A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459 691,2</w:t>
            </w:r>
          </w:p>
        </w:tc>
        <w:tc>
          <w:tcPr>
            <w:tcW w:w="1690" w:type="dxa"/>
            <w:vAlign w:val="center"/>
          </w:tcPr>
          <w:p w:rsidR="005533A3" w:rsidRPr="004A7B5E" w:rsidRDefault="005533A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-378 293,4</w:t>
            </w:r>
          </w:p>
        </w:tc>
        <w:tc>
          <w:tcPr>
            <w:tcW w:w="2536" w:type="dxa"/>
          </w:tcPr>
          <w:p w:rsidR="00CC2878" w:rsidRPr="004A7B5E" w:rsidRDefault="00CC2878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Переходящий контракт в рамках регионального проекта</w:t>
            </w:r>
          </w:p>
          <w:p w:rsidR="005533A3" w:rsidRPr="004A7B5E" w:rsidRDefault="00CC2878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«Современная школа»</w:t>
            </w:r>
          </w:p>
        </w:tc>
      </w:tr>
      <w:tr w:rsidR="005533A3" w:rsidRPr="004A7B5E" w:rsidTr="00487A02">
        <w:tc>
          <w:tcPr>
            <w:tcW w:w="4957" w:type="dxa"/>
          </w:tcPr>
          <w:p w:rsidR="005533A3" w:rsidRPr="004A7B5E" w:rsidRDefault="00CC2878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Школа в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пгт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Дарасун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Карымского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661" w:type="dxa"/>
            <w:vAlign w:val="center"/>
          </w:tcPr>
          <w:p w:rsidR="005533A3" w:rsidRPr="004A7B5E" w:rsidRDefault="00CC2878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5533A3" w:rsidRPr="004A7B5E" w:rsidRDefault="00CC2878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5533A3" w:rsidRPr="004A7B5E" w:rsidRDefault="00CC2878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51" w:type="dxa"/>
            <w:vAlign w:val="center"/>
          </w:tcPr>
          <w:p w:rsidR="005533A3" w:rsidRPr="004A7B5E" w:rsidRDefault="00CC2878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90" w:type="dxa"/>
            <w:vAlign w:val="center"/>
          </w:tcPr>
          <w:p w:rsidR="005533A3" w:rsidRPr="004A7B5E" w:rsidRDefault="00CC2878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36" w:type="dxa"/>
          </w:tcPr>
          <w:p w:rsidR="005533A3" w:rsidRPr="004A7B5E" w:rsidRDefault="00CC2878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Данных нет</w:t>
            </w:r>
          </w:p>
        </w:tc>
      </w:tr>
      <w:tr w:rsidR="005533A3" w:rsidRPr="004A7B5E" w:rsidTr="00487A02">
        <w:tc>
          <w:tcPr>
            <w:tcW w:w="4957" w:type="dxa"/>
          </w:tcPr>
          <w:p w:rsidR="005533A3" w:rsidRPr="004A7B5E" w:rsidRDefault="00CC2878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Школа в с.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Засопка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Читинского района</w:t>
            </w:r>
          </w:p>
        </w:tc>
        <w:tc>
          <w:tcPr>
            <w:tcW w:w="1661" w:type="dxa"/>
            <w:vAlign w:val="center"/>
          </w:tcPr>
          <w:p w:rsidR="005533A3" w:rsidRPr="004A7B5E" w:rsidRDefault="00CC2878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5533A3" w:rsidRPr="004A7B5E" w:rsidRDefault="00CC2878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5533A3" w:rsidRPr="004A7B5E" w:rsidRDefault="00CC2878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51" w:type="dxa"/>
            <w:vAlign w:val="center"/>
          </w:tcPr>
          <w:p w:rsidR="005533A3" w:rsidRPr="004A7B5E" w:rsidRDefault="00CC2878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90" w:type="dxa"/>
            <w:vAlign w:val="center"/>
          </w:tcPr>
          <w:p w:rsidR="005533A3" w:rsidRPr="004A7B5E" w:rsidRDefault="00CC2878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36" w:type="dxa"/>
          </w:tcPr>
          <w:p w:rsidR="005533A3" w:rsidRPr="004A7B5E" w:rsidRDefault="00CC2878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Данных нет</w:t>
            </w:r>
          </w:p>
        </w:tc>
      </w:tr>
      <w:tr w:rsidR="005533A3" w:rsidRPr="004A7B5E" w:rsidTr="00487A02">
        <w:tc>
          <w:tcPr>
            <w:tcW w:w="4957" w:type="dxa"/>
          </w:tcPr>
          <w:p w:rsidR="005533A3" w:rsidRPr="004A7B5E" w:rsidRDefault="00CC2878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Школа в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пгт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Атамановка Читинского района</w:t>
            </w:r>
          </w:p>
        </w:tc>
        <w:tc>
          <w:tcPr>
            <w:tcW w:w="1661" w:type="dxa"/>
            <w:vAlign w:val="center"/>
          </w:tcPr>
          <w:p w:rsidR="005533A3" w:rsidRPr="004A7B5E" w:rsidRDefault="00CC2878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5533A3" w:rsidRPr="004A7B5E" w:rsidRDefault="00CC2878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5533A3" w:rsidRPr="004A7B5E" w:rsidRDefault="00CC2878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51" w:type="dxa"/>
            <w:vAlign w:val="center"/>
          </w:tcPr>
          <w:p w:rsidR="005533A3" w:rsidRPr="004A7B5E" w:rsidRDefault="00CC2878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90" w:type="dxa"/>
            <w:vAlign w:val="center"/>
          </w:tcPr>
          <w:p w:rsidR="005533A3" w:rsidRPr="004A7B5E" w:rsidRDefault="00CC2878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36" w:type="dxa"/>
          </w:tcPr>
          <w:p w:rsidR="005533A3" w:rsidRPr="004A7B5E" w:rsidRDefault="00CC2878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Данных нет</w:t>
            </w:r>
          </w:p>
        </w:tc>
      </w:tr>
      <w:tr w:rsidR="00450846" w:rsidRPr="004A7B5E" w:rsidTr="00487A02">
        <w:tc>
          <w:tcPr>
            <w:tcW w:w="4957" w:type="dxa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Детский сад в г. Борзя</w:t>
            </w:r>
          </w:p>
        </w:tc>
        <w:tc>
          <w:tcPr>
            <w:tcW w:w="1661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2019-2020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Merge w:val="restart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112 500,0</w:t>
            </w:r>
          </w:p>
        </w:tc>
        <w:tc>
          <w:tcPr>
            <w:tcW w:w="1751" w:type="dxa"/>
            <w:vMerge w:val="restart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112 500,0</w:t>
            </w:r>
          </w:p>
        </w:tc>
        <w:tc>
          <w:tcPr>
            <w:tcW w:w="1690" w:type="dxa"/>
            <w:vMerge w:val="restart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 w:val="restart"/>
          </w:tcPr>
          <w:p w:rsidR="00450846" w:rsidRPr="004A7B5E" w:rsidRDefault="00F20A55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Средства выделяются на разработку проектно-сметной документации в 2020 году</w:t>
            </w:r>
          </w:p>
        </w:tc>
      </w:tr>
      <w:tr w:rsidR="00450846" w:rsidRPr="004A7B5E" w:rsidTr="00487A02">
        <w:tc>
          <w:tcPr>
            <w:tcW w:w="4957" w:type="dxa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Детский сад по адресу: с. </w:t>
            </w:r>
            <w:proofErr w:type="spellStart"/>
            <w:r w:rsidRPr="004A7B5E">
              <w:rPr>
                <w:rFonts w:ascii="Times New Roman" w:hAnsi="Times New Roman" w:cs="Times New Roman"/>
              </w:rPr>
              <w:t>Смоленка</w:t>
            </w:r>
            <w:proofErr w:type="spellEnd"/>
          </w:p>
        </w:tc>
        <w:tc>
          <w:tcPr>
            <w:tcW w:w="1661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2019-2020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846" w:rsidRPr="004A7B5E" w:rsidTr="00487A02">
        <w:tc>
          <w:tcPr>
            <w:tcW w:w="4957" w:type="dxa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Детский сад по адресу: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пгт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Забайкальск</w:t>
            </w:r>
          </w:p>
        </w:tc>
        <w:tc>
          <w:tcPr>
            <w:tcW w:w="1661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2019-2020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846" w:rsidRPr="004A7B5E" w:rsidTr="00487A02">
        <w:tc>
          <w:tcPr>
            <w:tcW w:w="4957" w:type="dxa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Детский сад по адресу: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пгт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Чернышевск</w:t>
            </w:r>
          </w:p>
        </w:tc>
        <w:tc>
          <w:tcPr>
            <w:tcW w:w="1661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2019-2020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846" w:rsidRPr="004A7B5E" w:rsidTr="00487A02">
        <w:tc>
          <w:tcPr>
            <w:tcW w:w="4957" w:type="dxa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Детский сад по адресу: с. Угдан</w:t>
            </w:r>
          </w:p>
        </w:tc>
        <w:tc>
          <w:tcPr>
            <w:tcW w:w="1661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2019-2020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846" w:rsidRPr="004A7B5E" w:rsidTr="00487A02">
        <w:tc>
          <w:tcPr>
            <w:tcW w:w="4957" w:type="dxa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Детский сад по адресу: с.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Засопка</w:t>
            </w:r>
            <w:proofErr w:type="spellEnd"/>
          </w:p>
        </w:tc>
        <w:tc>
          <w:tcPr>
            <w:tcW w:w="1661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2019-2020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846" w:rsidRPr="004A7B5E" w:rsidTr="00487A02">
        <w:tc>
          <w:tcPr>
            <w:tcW w:w="4957" w:type="dxa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Детский сад по адресу: с. Домна</w:t>
            </w:r>
          </w:p>
        </w:tc>
        <w:tc>
          <w:tcPr>
            <w:tcW w:w="1661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2019-2020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846" w:rsidRPr="004A7B5E" w:rsidTr="00487A02">
        <w:tc>
          <w:tcPr>
            <w:tcW w:w="4957" w:type="dxa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Детский сад по адресу: г. Петровск-Забайкальский</w:t>
            </w:r>
          </w:p>
        </w:tc>
        <w:tc>
          <w:tcPr>
            <w:tcW w:w="1661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2019-2020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846" w:rsidRPr="004A7B5E" w:rsidTr="00487A02">
        <w:tc>
          <w:tcPr>
            <w:tcW w:w="4957" w:type="dxa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Детский сад по адресу: п. Агинское</w:t>
            </w:r>
          </w:p>
        </w:tc>
        <w:tc>
          <w:tcPr>
            <w:tcW w:w="1661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2019-2020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846" w:rsidRPr="004A7B5E" w:rsidTr="00487A02">
        <w:tc>
          <w:tcPr>
            <w:tcW w:w="4957" w:type="dxa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Детский сад по адресу: с.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Зугмара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Петровск-Забайкальского района</w:t>
            </w:r>
          </w:p>
        </w:tc>
        <w:tc>
          <w:tcPr>
            <w:tcW w:w="1661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2019-2020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846" w:rsidRPr="004A7B5E" w:rsidTr="00487A02">
        <w:tc>
          <w:tcPr>
            <w:tcW w:w="4957" w:type="dxa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Детский сад по адресу: с. Нерчинский Завод</w:t>
            </w:r>
          </w:p>
        </w:tc>
        <w:tc>
          <w:tcPr>
            <w:tcW w:w="1661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2019-2020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846" w:rsidRPr="004A7B5E" w:rsidTr="00487A02">
        <w:tc>
          <w:tcPr>
            <w:tcW w:w="4957" w:type="dxa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Детский сад по адресу: г. Чита, ул. </w:t>
            </w:r>
            <w:proofErr w:type="spellStart"/>
            <w:r w:rsidRPr="004A7B5E">
              <w:rPr>
                <w:rFonts w:ascii="Times New Roman" w:hAnsi="Times New Roman" w:cs="Times New Roman"/>
              </w:rPr>
              <w:t>Усуглинская</w:t>
            </w:r>
            <w:proofErr w:type="spellEnd"/>
          </w:p>
        </w:tc>
        <w:tc>
          <w:tcPr>
            <w:tcW w:w="1661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2019-2020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846" w:rsidRPr="004A7B5E" w:rsidTr="00487A02">
        <w:tc>
          <w:tcPr>
            <w:tcW w:w="4957" w:type="dxa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Детский сад по адресу: г. Чита, ул.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Новобульварная</w:t>
            </w:r>
            <w:proofErr w:type="spellEnd"/>
            <w:r w:rsidRPr="004A7B5E">
              <w:rPr>
                <w:rFonts w:ascii="Times New Roman" w:hAnsi="Times New Roman" w:cs="Times New Roman"/>
              </w:rPr>
              <w:t>, 60</w:t>
            </w:r>
          </w:p>
        </w:tc>
        <w:tc>
          <w:tcPr>
            <w:tcW w:w="1661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2019-2020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846" w:rsidRPr="004A7B5E" w:rsidTr="00487A02">
        <w:tc>
          <w:tcPr>
            <w:tcW w:w="4957" w:type="dxa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Детский сад по адресу: г. Чита, ул. 1-я Коллективная</w:t>
            </w:r>
          </w:p>
        </w:tc>
        <w:tc>
          <w:tcPr>
            <w:tcW w:w="1661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2019-2020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846" w:rsidRPr="004A7B5E" w:rsidTr="00487A02">
        <w:tc>
          <w:tcPr>
            <w:tcW w:w="4957" w:type="dxa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Детский сад по адресу: г. Чита, ул. Микрорайон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Каштакский</w:t>
            </w:r>
            <w:proofErr w:type="spellEnd"/>
          </w:p>
        </w:tc>
        <w:tc>
          <w:tcPr>
            <w:tcW w:w="1661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2019-2020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846" w:rsidRPr="004A7B5E" w:rsidTr="00487A02">
        <w:tc>
          <w:tcPr>
            <w:tcW w:w="4957" w:type="dxa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Детский сад в с.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Акша</w:t>
            </w:r>
            <w:proofErr w:type="spellEnd"/>
          </w:p>
        </w:tc>
        <w:tc>
          <w:tcPr>
            <w:tcW w:w="4937" w:type="dxa"/>
            <w:gridSpan w:val="3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В КАИП данных нет</w:t>
            </w:r>
          </w:p>
        </w:tc>
        <w:tc>
          <w:tcPr>
            <w:tcW w:w="1751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846" w:rsidRPr="004A7B5E" w:rsidTr="00487A02">
        <w:tc>
          <w:tcPr>
            <w:tcW w:w="4957" w:type="dxa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Детский сад по адресу: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пгт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Атамановка</w:t>
            </w:r>
          </w:p>
        </w:tc>
        <w:tc>
          <w:tcPr>
            <w:tcW w:w="4937" w:type="dxa"/>
            <w:gridSpan w:val="3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В КАИП данных нет</w:t>
            </w:r>
          </w:p>
        </w:tc>
        <w:tc>
          <w:tcPr>
            <w:tcW w:w="1751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846" w:rsidRPr="004A7B5E" w:rsidTr="00487A02">
        <w:tc>
          <w:tcPr>
            <w:tcW w:w="4957" w:type="dxa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Детский сад по адресу: г. Нерчинск</w:t>
            </w:r>
          </w:p>
        </w:tc>
        <w:tc>
          <w:tcPr>
            <w:tcW w:w="4937" w:type="dxa"/>
            <w:gridSpan w:val="3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В КАИП данных нет</w:t>
            </w:r>
          </w:p>
        </w:tc>
        <w:tc>
          <w:tcPr>
            <w:tcW w:w="1751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846" w:rsidRPr="004A7B5E" w:rsidTr="00487A02">
        <w:tc>
          <w:tcPr>
            <w:tcW w:w="4957" w:type="dxa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Детский сад по адресу: г. Чита, ул. Советская</w:t>
            </w:r>
          </w:p>
        </w:tc>
        <w:tc>
          <w:tcPr>
            <w:tcW w:w="4937" w:type="dxa"/>
            <w:gridSpan w:val="3"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В КАИП данных нет</w:t>
            </w:r>
          </w:p>
        </w:tc>
        <w:tc>
          <w:tcPr>
            <w:tcW w:w="1751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</w:tcPr>
          <w:p w:rsidR="00450846" w:rsidRPr="004A7B5E" w:rsidRDefault="00450846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2425" w:rsidRPr="004A7B5E" w:rsidTr="00487A02">
        <w:tc>
          <w:tcPr>
            <w:tcW w:w="4957" w:type="dxa"/>
          </w:tcPr>
          <w:p w:rsidR="00E52425" w:rsidRPr="004A7B5E" w:rsidRDefault="00F20A55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Школа в г. Нерчинск</w:t>
            </w:r>
          </w:p>
        </w:tc>
        <w:tc>
          <w:tcPr>
            <w:tcW w:w="1661" w:type="dxa"/>
            <w:vAlign w:val="center"/>
          </w:tcPr>
          <w:p w:rsidR="00E52425" w:rsidRPr="004A7B5E" w:rsidRDefault="00F20A55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2019-2022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E52425" w:rsidRPr="004A7B5E" w:rsidRDefault="00F20A55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E52425" w:rsidRPr="004A7B5E" w:rsidRDefault="00F20A55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51" w:type="dxa"/>
            <w:vAlign w:val="center"/>
          </w:tcPr>
          <w:p w:rsidR="00E52425" w:rsidRPr="004A7B5E" w:rsidRDefault="00F20A55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90" w:type="dxa"/>
            <w:vAlign w:val="center"/>
          </w:tcPr>
          <w:p w:rsidR="00E52425" w:rsidRPr="004A7B5E" w:rsidRDefault="00F20A55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36" w:type="dxa"/>
          </w:tcPr>
          <w:p w:rsidR="00E52425" w:rsidRPr="004A7B5E" w:rsidRDefault="00F20A55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Данных нет</w:t>
            </w:r>
          </w:p>
        </w:tc>
      </w:tr>
      <w:tr w:rsidR="00E52425" w:rsidRPr="004A7B5E" w:rsidTr="00E93D78">
        <w:tc>
          <w:tcPr>
            <w:tcW w:w="4957" w:type="dxa"/>
            <w:vAlign w:val="center"/>
          </w:tcPr>
          <w:p w:rsidR="00E52425" w:rsidRPr="004A7B5E" w:rsidRDefault="00F20A55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Детский сад на 192 места по ул. Космонавтов</w:t>
            </w:r>
          </w:p>
        </w:tc>
        <w:tc>
          <w:tcPr>
            <w:tcW w:w="1661" w:type="dxa"/>
            <w:vAlign w:val="center"/>
          </w:tcPr>
          <w:p w:rsidR="00E52425" w:rsidRPr="004A7B5E" w:rsidRDefault="00F20A55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2019-2020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E52425" w:rsidRPr="004A7B5E" w:rsidRDefault="00F20A55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187 378,49</w:t>
            </w:r>
          </w:p>
        </w:tc>
        <w:tc>
          <w:tcPr>
            <w:tcW w:w="1917" w:type="dxa"/>
            <w:vAlign w:val="center"/>
          </w:tcPr>
          <w:p w:rsidR="00E52425" w:rsidRPr="004A7B5E" w:rsidRDefault="00F20A55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91 271,8</w:t>
            </w:r>
          </w:p>
        </w:tc>
        <w:tc>
          <w:tcPr>
            <w:tcW w:w="1751" w:type="dxa"/>
            <w:vAlign w:val="center"/>
          </w:tcPr>
          <w:p w:rsidR="00E52425" w:rsidRPr="004A7B5E" w:rsidRDefault="00F20A55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90 359,1</w:t>
            </w:r>
          </w:p>
        </w:tc>
        <w:tc>
          <w:tcPr>
            <w:tcW w:w="1690" w:type="dxa"/>
            <w:vAlign w:val="center"/>
          </w:tcPr>
          <w:p w:rsidR="00E52425" w:rsidRPr="004A7B5E" w:rsidRDefault="00F20A55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- 912,7</w:t>
            </w:r>
          </w:p>
        </w:tc>
        <w:tc>
          <w:tcPr>
            <w:tcW w:w="2536" w:type="dxa"/>
          </w:tcPr>
          <w:p w:rsidR="00E52425" w:rsidRPr="004A7B5E" w:rsidRDefault="00F20A55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Переходящий контракт в рамках Плана социального развития ЦЭР (федеральный бюджет)</w:t>
            </w:r>
          </w:p>
        </w:tc>
      </w:tr>
      <w:tr w:rsidR="00E52425" w:rsidRPr="004A7B5E" w:rsidTr="00E93D78">
        <w:tc>
          <w:tcPr>
            <w:tcW w:w="4957" w:type="dxa"/>
            <w:vAlign w:val="center"/>
          </w:tcPr>
          <w:p w:rsidR="00E52425" w:rsidRPr="004A7B5E" w:rsidRDefault="00F20A55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Детский сад на 120 мест в г. Чита</w:t>
            </w:r>
          </w:p>
        </w:tc>
        <w:tc>
          <w:tcPr>
            <w:tcW w:w="1661" w:type="dxa"/>
            <w:vAlign w:val="center"/>
          </w:tcPr>
          <w:p w:rsidR="00E52425" w:rsidRPr="004A7B5E" w:rsidRDefault="00F20A55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2020-2021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E52425" w:rsidRPr="004A7B5E" w:rsidRDefault="00F20A55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128 000,0</w:t>
            </w:r>
          </w:p>
        </w:tc>
        <w:tc>
          <w:tcPr>
            <w:tcW w:w="1917" w:type="dxa"/>
            <w:vAlign w:val="center"/>
          </w:tcPr>
          <w:p w:rsidR="00E52425" w:rsidRPr="004A7B5E" w:rsidRDefault="00F20A55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64 000,0</w:t>
            </w:r>
          </w:p>
        </w:tc>
        <w:tc>
          <w:tcPr>
            <w:tcW w:w="1751" w:type="dxa"/>
            <w:vAlign w:val="center"/>
          </w:tcPr>
          <w:p w:rsidR="00E52425" w:rsidRPr="004A7B5E" w:rsidRDefault="00F20A55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63 360,0</w:t>
            </w:r>
          </w:p>
        </w:tc>
        <w:tc>
          <w:tcPr>
            <w:tcW w:w="1690" w:type="dxa"/>
            <w:vAlign w:val="center"/>
          </w:tcPr>
          <w:p w:rsidR="00E52425" w:rsidRPr="004A7B5E" w:rsidRDefault="00F20A55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-640,0</w:t>
            </w:r>
          </w:p>
        </w:tc>
        <w:tc>
          <w:tcPr>
            <w:tcW w:w="2536" w:type="dxa"/>
          </w:tcPr>
          <w:p w:rsidR="00E52425" w:rsidRPr="004A7B5E" w:rsidRDefault="00F20A55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В рамках Плана социального развития ЦЭР (федеральный бюджет)</w:t>
            </w:r>
          </w:p>
        </w:tc>
      </w:tr>
      <w:tr w:rsidR="00E52425" w:rsidRPr="004A7B5E" w:rsidTr="00E93D78">
        <w:tc>
          <w:tcPr>
            <w:tcW w:w="4957" w:type="dxa"/>
            <w:vAlign w:val="center"/>
          </w:tcPr>
          <w:p w:rsidR="00E52425" w:rsidRPr="004A7B5E" w:rsidRDefault="0096135C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Школа в г. Сретенск</w:t>
            </w:r>
          </w:p>
        </w:tc>
        <w:tc>
          <w:tcPr>
            <w:tcW w:w="1661" w:type="dxa"/>
            <w:vAlign w:val="center"/>
          </w:tcPr>
          <w:p w:rsidR="00E52425" w:rsidRPr="004A7B5E" w:rsidRDefault="0096135C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E52425" w:rsidRPr="004A7B5E" w:rsidRDefault="0096135C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E52425" w:rsidRPr="004A7B5E" w:rsidRDefault="0096135C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51" w:type="dxa"/>
            <w:vAlign w:val="center"/>
          </w:tcPr>
          <w:p w:rsidR="00E52425" w:rsidRPr="004A7B5E" w:rsidRDefault="0096135C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11 000,0</w:t>
            </w:r>
          </w:p>
        </w:tc>
        <w:tc>
          <w:tcPr>
            <w:tcW w:w="1690" w:type="dxa"/>
            <w:vAlign w:val="center"/>
          </w:tcPr>
          <w:p w:rsidR="00E52425" w:rsidRPr="004A7B5E" w:rsidRDefault="0096135C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+11 000,0</w:t>
            </w:r>
          </w:p>
        </w:tc>
        <w:tc>
          <w:tcPr>
            <w:tcW w:w="2536" w:type="dxa"/>
          </w:tcPr>
          <w:p w:rsidR="00E52425" w:rsidRPr="004A7B5E" w:rsidRDefault="0096135C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Переходящий контракт за счёт краевого бюджета</w:t>
            </w:r>
          </w:p>
        </w:tc>
      </w:tr>
      <w:tr w:rsidR="0096135C" w:rsidRPr="004A7B5E" w:rsidTr="00487A02">
        <w:tc>
          <w:tcPr>
            <w:tcW w:w="4957" w:type="dxa"/>
          </w:tcPr>
          <w:p w:rsidR="0096135C" w:rsidRPr="004A7B5E" w:rsidRDefault="0096135C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Детский сад по адресу: с. </w:t>
            </w:r>
            <w:proofErr w:type="spellStart"/>
            <w:r w:rsidRPr="004A7B5E">
              <w:rPr>
                <w:rFonts w:ascii="Times New Roman" w:hAnsi="Times New Roman" w:cs="Times New Roman"/>
              </w:rPr>
              <w:t>Шимбилик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Красночикойского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661" w:type="dxa"/>
            <w:vAlign w:val="center"/>
          </w:tcPr>
          <w:p w:rsidR="0096135C" w:rsidRPr="004A7B5E" w:rsidRDefault="0096135C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2019-2020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96135C" w:rsidRPr="004A7B5E" w:rsidRDefault="0096135C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96135C" w:rsidRPr="004A7B5E" w:rsidRDefault="0096135C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6 000,0</w:t>
            </w:r>
          </w:p>
        </w:tc>
        <w:tc>
          <w:tcPr>
            <w:tcW w:w="1751" w:type="dxa"/>
            <w:vAlign w:val="center"/>
          </w:tcPr>
          <w:p w:rsidR="0096135C" w:rsidRPr="004A7B5E" w:rsidRDefault="0096135C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6 000,0</w:t>
            </w:r>
          </w:p>
        </w:tc>
        <w:tc>
          <w:tcPr>
            <w:tcW w:w="1690" w:type="dxa"/>
            <w:vAlign w:val="center"/>
          </w:tcPr>
          <w:p w:rsidR="0096135C" w:rsidRPr="004A7B5E" w:rsidRDefault="0096135C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36" w:type="dxa"/>
            <w:vMerge w:val="restart"/>
          </w:tcPr>
          <w:p w:rsidR="0096135C" w:rsidRPr="004A7B5E" w:rsidRDefault="0096135C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Проектирование на основании поручений Губернатора края и предложений ГРБС</w:t>
            </w:r>
          </w:p>
        </w:tc>
      </w:tr>
      <w:tr w:rsidR="0096135C" w:rsidRPr="004A7B5E" w:rsidTr="00487A02">
        <w:tc>
          <w:tcPr>
            <w:tcW w:w="4957" w:type="dxa"/>
          </w:tcPr>
          <w:p w:rsidR="0096135C" w:rsidRPr="004A7B5E" w:rsidRDefault="0096135C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Школа в с. Верхняя Хила </w:t>
            </w:r>
            <w:proofErr w:type="spellStart"/>
            <w:r w:rsidRPr="004A7B5E">
              <w:rPr>
                <w:rFonts w:ascii="Times New Roman" w:hAnsi="Times New Roman" w:cs="Times New Roman"/>
              </w:rPr>
              <w:t>Шилкинского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661" w:type="dxa"/>
            <w:vAlign w:val="center"/>
          </w:tcPr>
          <w:p w:rsidR="0096135C" w:rsidRPr="004A7B5E" w:rsidRDefault="0096135C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2020-2021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96135C" w:rsidRPr="004A7B5E" w:rsidRDefault="0096135C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96135C" w:rsidRPr="004A7B5E" w:rsidRDefault="0096135C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13 700,0</w:t>
            </w:r>
          </w:p>
        </w:tc>
        <w:tc>
          <w:tcPr>
            <w:tcW w:w="1751" w:type="dxa"/>
            <w:vAlign w:val="center"/>
          </w:tcPr>
          <w:p w:rsidR="0096135C" w:rsidRPr="004A7B5E" w:rsidRDefault="0096135C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13 700,0</w:t>
            </w:r>
          </w:p>
        </w:tc>
        <w:tc>
          <w:tcPr>
            <w:tcW w:w="1690" w:type="dxa"/>
            <w:vAlign w:val="center"/>
          </w:tcPr>
          <w:p w:rsidR="0096135C" w:rsidRPr="004A7B5E" w:rsidRDefault="0096135C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36" w:type="dxa"/>
            <w:vMerge/>
          </w:tcPr>
          <w:p w:rsidR="0096135C" w:rsidRPr="004A7B5E" w:rsidRDefault="0096135C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135C" w:rsidRPr="004A7B5E" w:rsidTr="00487A02">
        <w:tc>
          <w:tcPr>
            <w:tcW w:w="4957" w:type="dxa"/>
          </w:tcPr>
          <w:p w:rsidR="0096135C" w:rsidRPr="004A7B5E" w:rsidRDefault="0096135C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Школа в п. Чернышевск</w:t>
            </w:r>
          </w:p>
        </w:tc>
        <w:tc>
          <w:tcPr>
            <w:tcW w:w="4937" w:type="dxa"/>
            <w:gridSpan w:val="3"/>
            <w:vAlign w:val="center"/>
          </w:tcPr>
          <w:p w:rsidR="0096135C" w:rsidRPr="004A7B5E" w:rsidRDefault="0096135C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Данных в КАИП нет</w:t>
            </w:r>
          </w:p>
        </w:tc>
        <w:tc>
          <w:tcPr>
            <w:tcW w:w="1751" w:type="dxa"/>
            <w:vAlign w:val="center"/>
          </w:tcPr>
          <w:p w:rsidR="0096135C" w:rsidRPr="004A7B5E" w:rsidRDefault="0096135C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15 000,0</w:t>
            </w:r>
          </w:p>
        </w:tc>
        <w:tc>
          <w:tcPr>
            <w:tcW w:w="1690" w:type="dxa"/>
            <w:vAlign w:val="center"/>
          </w:tcPr>
          <w:p w:rsidR="0096135C" w:rsidRPr="004A7B5E" w:rsidRDefault="0096135C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+15 000,0</w:t>
            </w:r>
          </w:p>
        </w:tc>
        <w:tc>
          <w:tcPr>
            <w:tcW w:w="2536" w:type="dxa"/>
            <w:vMerge/>
          </w:tcPr>
          <w:p w:rsidR="0096135C" w:rsidRPr="004A7B5E" w:rsidRDefault="0096135C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E5B" w:rsidRPr="004A7B5E" w:rsidTr="00487A02">
        <w:tc>
          <w:tcPr>
            <w:tcW w:w="4957" w:type="dxa"/>
          </w:tcPr>
          <w:p w:rsidR="00784E5B" w:rsidRPr="004A7B5E" w:rsidRDefault="00784E5B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Детский сад по адресу: г. Чита, ул. Красной Звезды</w:t>
            </w:r>
          </w:p>
        </w:tc>
        <w:tc>
          <w:tcPr>
            <w:tcW w:w="4937" w:type="dxa"/>
            <w:gridSpan w:val="3"/>
            <w:vAlign w:val="center"/>
          </w:tcPr>
          <w:p w:rsidR="00784E5B" w:rsidRPr="004A7B5E" w:rsidRDefault="00784E5B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Данных в КАИП нет</w:t>
            </w:r>
          </w:p>
        </w:tc>
        <w:tc>
          <w:tcPr>
            <w:tcW w:w="1751" w:type="dxa"/>
            <w:vAlign w:val="center"/>
          </w:tcPr>
          <w:p w:rsidR="00784E5B" w:rsidRPr="004A7B5E" w:rsidRDefault="00784E5B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90" w:type="dxa"/>
            <w:vAlign w:val="center"/>
          </w:tcPr>
          <w:p w:rsidR="00784E5B" w:rsidRPr="004A7B5E" w:rsidRDefault="00784E5B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36" w:type="dxa"/>
          </w:tcPr>
          <w:p w:rsidR="00784E5B" w:rsidRPr="004A7B5E" w:rsidRDefault="00784E5B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Данных нет</w:t>
            </w:r>
          </w:p>
        </w:tc>
      </w:tr>
      <w:tr w:rsidR="00784E5B" w:rsidRPr="004A7B5E" w:rsidTr="00487A02">
        <w:tc>
          <w:tcPr>
            <w:tcW w:w="4957" w:type="dxa"/>
          </w:tcPr>
          <w:p w:rsidR="00784E5B" w:rsidRPr="004A7B5E" w:rsidRDefault="00784E5B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Детский сад по адресу: с. </w:t>
            </w:r>
            <w:proofErr w:type="spellStart"/>
            <w:r w:rsidRPr="004A7B5E">
              <w:rPr>
                <w:rFonts w:ascii="Times New Roman" w:hAnsi="Times New Roman" w:cs="Times New Roman"/>
              </w:rPr>
              <w:t>Смоленка</w:t>
            </w:r>
            <w:proofErr w:type="spellEnd"/>
            <w:r w:rsidRPr="004A7B5E">
              <w:rPr>
                <w:rFonts w:ascii="Times New Roman" w:hAnsi="Times New Roman" w:cs="Times New Roman"/>
              </w:rPr>
              <w:t>, микрорайон Добротный</w:t>
            </w:r>
          </w:p>
        </w:tc>
        <w:tc>
          <w:tcPr>
            <w:tcW w:w="4937" w:type="dxa"/>
            <w:gridSpan w:val="3"/>
            <w:vAlign w:val="center"/>
          </w:tcPr>
          <w:p w:rsidR="00784E5B" w:rsidRPr="004A7B5E" w:rsidRDefault="00784E5B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Данных в КАИП нет</w:t>
            </w:r>
          </w:p>
        </w:tc>
        <w:tc>
          <w:tcPr>
            <w:tcW w:w="1751" w:type="dxa"/>
            <w:vAlign w:val="center"/>
          </w:tcPr>
          <w:p w:rsidR="00784E5B" w:rsidRPr="004A7B5E" w:rsidRDefault="00784E5B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90" w:type="dxa"/>
            <w:vAlign w:val="center"/>
          </w:tcPr>
          <w:p w:rsidR="00784E5B" w:rsidRPr="004A7B5E" w:rsidRDefault="00784E5B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36" w:type="dxa"/>
          </w:tcPr>
          <w:p w:rsidR="00784E5B" w:rsidRPr="004A7B5E" w:rsidRDefault="00784E5B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Данных нет</w:t>
            </w:r>
          </w:p>
        </w:tc>
      </w:tr>
      <w:tr w:rsidR="00784E5B" w:rsidRPr="004A7B5E" w:rsidTr="00487A02">
        <w:tc>
          <w:tcPr>
            <w:tcW w:w="15871" w:type="dxa"/>
            <w:gridSpan w:val="7"/>
          </w:tcPr>
          <w:p w:rsidR="00784E5B" w:rsidRPr="004A7B5E" w:rsidRDefault="00784E5B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</w:tr>
      <w:tr w:rsidR="00784E5B" w:rsidRPr="004A7B5E" w:rsidTr="00487A02">
        <w:tc>
          <w:tcPr>
            <w:tcW w:w="4957" w:type="dxa"/>
          </w:tcPr>
          <w:p w:rsidR="00784E5B" w:rsidRPr="004A7B5E" w:rsidRDefault="00784E5B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Реконструкция здания ГАУК «Забайкальский краевой драматический театр»</w:t>
            </w:r>
          </w:p>
        </w:tc>
        <w:tc>
          <w:tcPr>
            <w:tcW w:w="1661" w:type="dxa"/>
            <w:vAlign w:val="center"/>
          </w:tcPr>
          <w:p w:rsidR="00784E5B" w:rsidRPr="004A7B5E" w:rsidRDefault="007523F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2019-2022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784E5B" w:rsidRPr="004A7B5E" w:rsidRDefault="007523F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1 112 607,37</w:t>
            </w:r>
          </w:p>
        </w:tc>
        <w:tc>
          <w:tcPr>
            <w:tcW w:w="1917" w:type="dxa"/>
            <w:vAlign w:val="center"/>
          </w:tcPr>
          <w:p w:rsidR="00784E5B" w:rsidRPr="004A7B5E" w:rsidRDefault="007523F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295 000,0</w:t>
            </w:r>
          </w:p>
        </w:tc>
        <w:tc>
          <w:tcPr>
            <w:tcW w:w="1751" w:type="dxa"/>
            <w:vAlign w:val="center"/>
          </w:tcPr>
          <w:p w:rsidR="00784E5B" w:rsidRPr="004A7B5E" w:rsidRDefault="007523F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277 300,0</w:t>
            </w:r>
          </w:p>
        </w:tc>
        <w:tc>
          <w:tcPr>
            <w:tcW w:w="1690" w:type="dxa"/>
            <w:vAlign w:val="center"/>
          </w:tcPr>
          <w:p w:rsidR="00784E5B" w:rsidRPr="004A7B5E" w:rsidRDefault="007523F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17 700,0</w:t>
            </w:r>
          </w:p>
        </w:tc>
        <w:tc>
          <w:tcPr>
            <w:tcW w:w="2536" w:type="dxa"/>
          </w:tcPr>
          <w:p w:rsidR="00784E5B" w:rsidRPr="004A7B5E" w:rsidRDefault="007523F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Переходящий контракт</w:t>
            </w:r>
          </w:p>
        </w:tc>
      </w:tr>
      <w:tr w:rsidR="00784E5B" w:rsidRPr="004A7B5E" w:rsidTr="00E93D78">
        <w:tc>
          <w:tcPr>
            <w:tcW w:w="4957" w:type="dxa"/>
            <w:vAlign w:val="center"/>
          </w:tcPr>
          <w:p w:rsidR="00784E5B" w:rsidRPr="004A7B5E" w:rsidRDefault="007523F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Сельское культурно-досуговое учреждение в с. </w:t>
            </w:r>
            <w:proofErr w:type="spellStart"/>
            <w:r w:rsidRPr="004A7B5E">
              <w:rPr>
                <w:rFonts w:ascii="Times New Roman" w:hAnsi="Times New Roman" w:cs="Times New Roman"/>
              </w:rPr>
              <w:t>Цаган-Челутай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Могойтуйского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района Забайкальского края</w:t>
            </w:r>
          </w:p>
        </w:tc>
        <w:tc>
          <w:tcPr>
            <w:tcW w:w="1661" w:type="dxa"/>
            <w:vAlign w:val="center"/>
          </w:tcPr>
          <w:p w:rsidR="00784E5B" w:rsidRPr="004A7B5E" w:rsidRDefault="007523F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2019-2020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784E5B" w:rsidRPr="004A7B5E" w:rsidRDefault="007523F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48 460,0</w:t>
            </w:r>
          </w:p>
        </w:tc>
        <w:tc>
          <w:tcPr>
            <w:tcW w:w="1917" w:type="dxa"/>
            <w:vAlign w:val="center"/>
          </w:tcPr>
          <w:p w:rsidR="00784E5B" w:rsidRPr="004A7B5E" w:rsidRDefault="007523F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39 530,56</w:t>
            </w:r>
          </w:p>
        </w:tc>
        <w:tc>
          <w:tcPr>
            <w:tcW w:w="1751" w:type="dxa"/>
            <w:vAlign w:val="center"/>
          </w:tcPr>
          <w:p w:rsidR="00784E5B" w:rsidRPr="004A7B5E" w:rsidRDefault="007523F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39 530,56</w:t>
            </w:r>
          </w:p>
        </w:tc>
        <w:tc>
          <w:tcPr>
            <w:tcW w:w="1690" w:type="dxa"/>
            <w:vAlign w:val="center"/>
          </w:tcPr>
          <w:p w:rsidR="00784E5B" w:rsidRPr="004A7B5E" w:rsidRDefault="007523F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36" w:type="dxa"/>
          </w:tcPr>
          <w:p w:rsidR="00784E5B" w:rsidRPr="004A7B5E" w:rsidRDefault="007523FD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Переходящий контракт в рамках Плана социального развития ЦЭР (федеральный бюджет)</w:t>
            </w:r>
          </w:p>
        </w:tc>
      </w:tr>
      <w:tr w:rsidR="00F67FB3" w:rsidRPr="004A7B5E" w:rsidTr="00487A02">
        <w:tc>
          <w:tcPr>
            <w:tcW w:w="4957" w:type="dxa"/>
          </w:tcPr>
          <w:p w:rsidR="00F67FB3" w:rsidRPr="004A7B5E" w:rsidRDefault="00F67FB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Реконструкция здания ГУК «Забайкальский государственный театр кукол «Тридевятое царство»»</w:t>
            </w:r>
          </w:p>
        </w:tc>
        <w:tc>
          <w:tcPr>
            <w:tcW w:w="1661" w:type="dxa"/>
            <w:vAlign w:val="center"/>
          </w:tcPr>
          <w:p w:rsidR="00F67FB3" w:rsidRPr="004A7B5E" w:rsidRDefault="00F67FB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F67FB3" w:rsidRPr="004A7B5E" w:rsidRDefault="00F67FB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F67FB3" w:rsidRPr="004A7B5E" w:rsidRDefault="00F67FB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7 500,0</w:t>
            </w:r>
          </w:p>
        </w:tc>
        <w:tc>
          <w:tcPr>
            <w:tcW w:w="1751" w:type="dxa"/>
            <w:vMerge w:val="restart"/>
            <w:vAlign w:val="center"/>
          </w:tcPr>
          <w:p w:rsidR="00F67FB3" w:rsidRPr="004A7B5E" w:rsidRDefault="00F67FB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19 782,6</w:t>
            </w:r>
          </w:p>
        </w:tc>
        <w:tc>
          <w:tcPr>
            <w:tcW w:w="1690" w:type="dxa"/>
            <w:vMerge w:val="restart"/>
            <w:vAlign w:val="center"/>
          </w:tcPr>
          <w:p w:rsidR="00F67FB3" w:rsidRPr="004A7B5E" w:rsidRDefault="00F67FB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-12 717,4</w:t>
            </w:r>
          </w:p>
        </w:tc>
        <w:tc>
          <w:tcPr>
            <w:tcW w:w="2536" w:type="dxa"/>
            <w:vMerge w:val="restart"/>
          </w:tcPr>
          <w:p w:rsidR="00F67FB3" w:rsidRPr="004A7B5E" w:rsidRDefault="00F67FB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Проектирование в рамках регионального проекта «Культурная среда»</w:t>
            </w:r>
          </w:p>
        </w:tc>
      </w:tr>
      <w:tr w:rsidR="00F67FB3" w:rsidRPr="004A7B5E" w:rsidTr="00487A02">
        <w:tc>
          <w:tcPr>
            <w:tcW w:w="4957" w:type="dxa"/>
          </w:tcPr>
          <w:p w:rsidR="00F67FB3" w:rsidRPr="004A7B5E" w:rsidRDefault="00F67FB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Создание инновационного центра культуры в г. Чита</w:t>
            </w:r>
          </w:p>
        </w:tc>
        <w:tc>
          <w:tcPr>
            <w:tcW w:w="1661" w:type="dxa"/>
            <w:vAlign w:val="center"/>
          </w:tcPr>
          <w:p w:rsidR="00F67FB3" w:rsidRPr="004A7B5E" w:rsidRDefault="00F67FB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F67FB3" w:rsidRPr="004A7B5E" w:rsidRDefault="00F67FB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F67FB3" w:rsidRPr="004A7B5E" w:rsidRDefault="00F67FB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25 000,0</w:t>
            </w:r>
          </w:p>
        </w:tc>
        <w:tc>
          <w:tcPr>
            <w:tcW w:w="1751" w:type="dxa"/>
            <w:vMerge/>
            <w:vAlign w:val="center"/>
          </w:tcPr>
          <w:p w:rsidR="00F67FB3" w:rsidRPr="004A7B5E" w:rsidRDefault="00F67FB3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  <w:vAlign w:val="center"/>
          </w:tcPr>
          <w:p w:rsidR="00F67FB3" w:rsidRPr="004A7B5E" w:rsidRDefault="00F67FB3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</w:tcPr>
          <w:p w:rsidR="00F67FB3" w:rsidRPr="004A7B5E" w:rsidRDefault="00F67FB3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33AA" w:rsidRPr="004A7B5E" w:rsidTr="00E93D78">
        <w:trPr>
          <w:trHeight w:val="1578"/>
        </w:trPr>
        <w:tc>
          <w:tcPr>
            <w:tcW w:w="4957" w:type="dxa"/>
            <w:vAlign w:val="center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Дом культуры в с. Нерчинский Завод</w:t>
            </w:r>
          </w:p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В КАИП указан как: «Строительство объекта «Сельский культурно-досуговый центр в с. Нерчинский-Завод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Нерчинско</w:t>
            </w:r>
            <w:proofErr w:type="spellEnd"/>
            <w:r w:rsidRPr="004A7B5E">
              <w:rPr>
                <w:rFonts w:ascii="Times New Roman" w:hAnsi="Times New Roman" w:cs="Times New Roman"/>
              </w:rPr>
              <w:t>-Заводского района Забайкальского края»</w:t>
            </w:r>
          </w:p>
        </w:tc>
        <w:tc>
          <w:tcPr>
            <w:tcW w:w="1661" w:type="dxa"/>
            <w:vAlign w:val="center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56 070,0</w:t>
            </w:r>
          </w:p>
        </w:tc>
        <w:tc>
          <w:tcPr>
            <w:tcW w:w="1751" w:type="dxa"/>
            <w:vAlign w:val="center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55 509,3</w:t>
            </w:r>
          </w:p>
        </w:tc>
        <w:tc>
          <w:tcPr>
            <w:tcW w:w="1690" w:type="dxa"/>
            <w:vAlign w:val="center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- 560,0</w:t>
            </w:r>
          </w:p>
        </w:tc>
        <w:tc>
          <w:tcPr>
            <w:tcW w:w="2536" w:type="dxa"/>
            <w:vMerge w:val="restart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Планируется строительство в рамках Плана социального развития ЦЭР (федеральный бюджет</w:t>
            </w:r>
          </w:p>
        </w:tc>
      </w:tr>
      <w:tr w:rsidR="005D33AA" w:rsidRPr="004A7B5E" w:rsidTr="00487A02">
        <w:tc>
          <w:tcPr>
            <w:tcW w:w="4957" w:type="dxa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Дом культуры в с. </w:t>
            </w:r>
            <w:proofErr w:type="spellStart"/>
            <w:r w:rsidRPr="004A7B5E">
              <w:rPr>
                <w:rFonts w:ascii="Times New Roman" w:hAnsi="Times New Roman" w:cs="Times New Roman"/>
              </w:rPr>
              <w:t>Смоленка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Читинского района</w:t>
            </w:r>
          </w:p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В КАИП указан: «Строительство объекта «Сельский культурно-досуговый центр в с. </w:t>
            </w:r>
            <w:proofErr w:type="spellStart"/>
            <w:r w:rsidRPr="004A7B5E">
              <w:rPr>
                <w:rFonts w:ascii="Times New Roman" w:hAnsi="Times New Roman" w:cs="Times New Roman"/>
              </w:rPr>
              <w:t>Смоленка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Читинского района Забайкальского края»</w:t>
            </w:r>
          </w:p>
        </w:tc>
        <w:tc>
          <w:tcPr>
            <w:tcW w:w="1661" w:type="dxa"/>
            <w:vAlign w:val="center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56 070,0</w:t>
            </w:r>
          </w:p>
        </w:tc>
        <w:tc>
          <w:tcPr>
            <w:tcW w:w="1751" w:type="dxa"/>
            <w:vAlign w:val="center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55 509,3</w:t>
            </w:r>
          </w:p>
        </w:tc>
        <w:tc>
          <w:tcPr>
            <w:tcW w:w="1690" w:type="dxa"/>
            <w:vAlign w:val="center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- 560,0</w:t>
            </w:r>
          </w:p>
        </w:tc>
        <w:tc>
          <w:tcPr>
            <w:tcW w:w="2536" w:type="dxa"/>
            <w:vMerge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33AA" w:rsidRPr="004A7B5E" w:rsidTr="00487A02">
        <w:tc>
          <w:tcPr>
            <w:tcW w:w="4957" w:type="dxa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Дом культуры в с. Линево Озеро </w:t>
            </w:r>
            <w:proofErr w:type="spellStart"/>
            <w:r w:rsidRPr="004A7B5E">
              <w:rPr>
                <w:rFonts w:ascii="Times New Roman" w:hAnsi="Times New Roman" w:cs="Times New Roman"/>
              </w:rPr>
              <w:t>Хилокского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района</w:t>
            </w:r>
          </w:p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В КАИП указан: «Строительство объекта «Сельский культурно-досуговый центр в с. Линево Озеро </w:t>
            </w:r>
            <w:proofErr w:type="spellStart"/>
            <w:r w:rsidRPr="004A7B5E">
              <w:rPr>
                <w:rFonts w:ascii="Times New Roman" w:hAnsi="Times New Roman" w:cs="Times New Roman"/>
              </w:rPr>
              <w:t>Хилокского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района Забайкальского края»</w:t>
            </w:r>
          </w:p>
        </w:tc>
        <w:tc>
          <w:tcPr>
            <w:tcW w:w="1661" w:type="dxa"/>
            <w:vAlign w:val="center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56 070,0</w:t>
            </w:r>
          </w:p>
        </w:tc>
        <w:tc>
          <w:tcPr>
            <w:tcW w:w="1751" w:type="dxa"/>
            <w:vAlign w:val="center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55 509,3</w:t>
            </w:r>
          </w:p>
        </w:tc>
        <w:tc>
          <w:tcPr>
            <w:tcW w:w="1690" w:type="dxa"/>
            <w:vAlign w:val="center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 -560,0</w:t>
            </w:r>
          </w:p>
        </w:tc>
        <w:tc>
          <w:tcPr>
            <w:tcW w:w="2536" w:type="dxa"/>
            <w:vMerge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33AA" w:rsidRPr="004A7B5E" w:rsidTr="00487A02">
        <w:tc>
          <w:tcPr>
            <w:tcW w:w="4957" w:type="dxa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Сельское культурно-досуговое учреждение в с. </w:t>
            </w:r>
            <w:proofErr w:type="spellStart"/>
            <w:r w:rsidRPr="004A7B5E">
              <w:rPr>
                <w:rFonts w:ascii="Times New Roman" w:hAnsi="Times New Roman" w:cs="Times New Roman"/>
              </w:rPr>
              <w:t>Ушарбай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Могойтуйского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района Забайкальского края</w:t>
            </w:r>
          </w:p>
        </w:tc>
        <w:tc>
          <w:tcPr>
            <w:tcW w:w="1661" w:type="dxa"/>
            <w:vAlign w:val="center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2020 г</w:t>
            </w:r>
          </w:p>
        </w:tc>
        <w:tc>
          <w:tcPr>
            <w:tcW w:w="1359" w:type="dxa"/>
            <w:vAlign w:val="center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56 070,0</w:t>
            </w:r>
          </w:p>
        </w:tc>
        <w:tc>
          <w:tcPr>
            <w:tcW w:w="1751" w:type="dxa"/>
            <w:vAlign w:val="center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55 509,3</w:t>
            </w:r>
          </w:p>
        </w:tc>
        <w:tc>
          <w:tcPr>
            <w:tcW w:w="1690" w:type="dxa"/>
            <w:vAlign w:val="center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-560,0</w:t>
            </w:r>
          </w:p>
        </w:tc>
        <w:tc>
          <w:tcPr>
            <w:tcW w:w="2536" w:type="dxa"/>
            <w:vMerge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33AA" w:rsidRPr="004A7B5E" w:rsidTr="00E93D78">
        <w:tc>
          <w:tcPr>
            <w:tcW w:w="4957" w:type="dxa"/>
            <w:vAlign w:val="center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Культурно-досуговый цент</w:t>
            </w:r>
            <w:bookmarkStart w:id="0" w:name="_GoBack"/>
            <w:bookmarkEnd w:id="0"/>
            <w:r w:rsidRPr="004A7B5E">
              <w:rPr>
                <w:rFonts w:ascii="Times New Roman" w:hAnsi="Times New Roman" w:cs="Times New Roman"/>
              </w:rPr>
              <w:t xml:space="preserve">р в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пгт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Чернышевск</w:t>
            </w:r>
          </w:p>
        </w:tc>
        <w:tc>
          <w:tcPr>
            <w:tcW w:w="4937" w:type="dxa"/>
            <w:gridSpan w:val="3"/>
            <w:vAlign w:val="center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В КАИП данных нет</w:t>
            </w:r>
          </w:p>
        </w:tc>
        <w:tc>
          <w:tcPr>
            <w:tcW w:w="1751" w:type="dxa"/>
            <w:vAlign w:val="center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20 000,0</w:t>
            </w:r>
          </w:p>
        </w:tc>
        <w:tc>
          <w:tcPr>
            <w:tcW w:w="1690" w:type="dxa"/>
            <w:vAlign w:val="center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+20 000,0</w:t>
            </w:r>
          </w:p>
        </w:tc>
        <w:tc>
          <w:tcPr>
            <w:tcW w:w="2536" w:type="dxa"/>
          </w:tcPr>
          <w:p w:rsidR="005D33AA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Проектирование на основании поручений Губернатора края и предложений ГРБС</w:t>
            </w:r>
          </w:p>
        </w:tc>
      </w:tr>
      <w:tr w:rsidR="00F67FB3" w:rsidRPr="004A7B5E" w:rsidTr="00487A02">
        <w:tc>
          <w:tcPr>
            <w:tcW w:w="4957" w:type="dxa"/>
          </w:tcPr>
          <w:p w:rsidR="00F67FB3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Сельский культурно-досуговый центр в с. Новая Чара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Каларского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района Забайкальского края</w:t>
            </w:r>
          </w:p>
        </w:tc>
        <w:tc>
          <w:tcPr>
            <w:tcW w:w="1661" w:type="dxa"/>
            <w:vAlign w:val="center"/>
          </w:tcPr>
          <w:p w:rsidR="00F67FB3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2021 г</w:t>
            </w:r>
          </w:p>
        </w:tc>
        <w:tc>
          <w:tcPr>
            <w:tcW w:w="1359" w:type="dxa"/>
            <w:vAlign w:val="center"/>
          </w:tcPr>
          <w:p w:rsidR="00F67FB3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F67FB3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51" w:type="dxa"/>
            <w:vAlign w:val="center"/>
          </w:tcPr>
          <w:p w:rsidR="00F67FB3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90" w:type="dxa"/>
            <w:vAlign w:val="center"/>
          </w:tcPr>
          <w:p w:rsidR="00F67FB3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36" w:type="dxa"/>
          </w:tcPr>
          <w:p w:rsidR="00F67FB3" w:rsidRPr="004A7B5E" w:rsidRDefault="005D33AA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Финансирование по КАИП с 2021 года</w:t>
            </w:r>
          </w:p>
        </w:tc>
      </w:tr>
      <w:tr w:rsidR="004415A1" w:rsidRPr="004A7B5E" w:rsidTr="00487A02">
        <w:tc>
          <w:tcPr>
            <w:tcW w:w="15871" w:type="dxa"/>
            <w:gridSpan w:val="7"/>
          </w:tcPr>
          <w:p w:rsidR="004415A1" w:rsidRPr="004A7B5E" w:rsidRDefault="004415A1" w:rsidP="00F630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B5E">
              <w:rPr>
                <w:rFonts w:ascii="Times New Roman" w:hAnsi="Times New Roman" w:cs="Times New Roman"/>
                <w:b/>
              </w:rPr>
              <w:t>Здравоохранение</w:t>
            </w:r>
          </w:p>
        </w:tc>
      </w:tr>
      <w:tr w:rsidR="00F67FB3" w:rsidRPr="004A7B5E" w:rsidTr="00487A02">
        <w:tc>
          <w:tcPr>
            <w:tcW w:w="4957" w:type="dxa"/>
          </w:tcPr>
          <w:p w:rsidR="00F67FB3" w:rsidRPr="004A7B5E" w:rsidRDefault="004415A1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Фельдшерско-акушерский пункт в с.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Алтан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Кыринского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района Забайкальского края</w:t>
            </w:r>
          </w:p>
        </w:tc>
        <w:tc>
          <w:tcPr>
            <w:tcW w:w="1661" w:type="dxa"/>
            <w:vAlign w:val="center"/>
          </w:tcPr>
          <w:p w:rsidR="00F67FB3" w:rsidRPr="004A7B5E" w:rsidRDefault="004415A1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2019-2020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F67FB3" w:rsidRPr="004A7B5E" w:rsidRDefault="004415A1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15 000,0</w:t>
            </w:r>
          </w:p>
        </w:tc>
        <w:tc>
          <w:tcPr>
            <w:tcW w:w="1917" w:type="dxa"/>
            <w:vAlign w:val="center"/>
          </w:tcPr>
          <w:p w:rsidR="00F67FB3" w:rsidRPr="004A7B5E" w:rsidRDefault="004415A1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51" w:type="dxa"/>
          </w:tcPr>
          <w:p w:rsidR="00F67FB3" w:rsidRPr="004A7B5E" w:rsidRDefault="004415A1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90" w:type="dxa"/>
          </w:tcPr>
          <w:p w:rsidR="00F67FB3" w:rsidRPr="004A7B5E" w:rsidRDefault="004415A1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36" w:type="dxa"/>
          </w:tcPr>
          <w:p w:rsidR="00F67FB3" w:rsidRPr="004A7B5E" w:rsidRDefault="004415A1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Данных нет</w:t>
            </w:r>
          </w:p>
        </w:tc>
      </w:tr>
      <w:tr w:rsidR="00486A64" w:rsidRPr="004A7B5E" w:rsidTr="00487A02">
        <w:tc>
          <w:tcPr>
            <w:tcW w:w="4957" w:type="dxa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Фельдшерско-акушерский пункт в с. </w:t>
            </w:r>
            <w:proofErr w:type="spellStart"/>
            <w:r w:rsidRPr="004A7B5E">
              <w:rPr>
                <w:rFonts w:ascii="Times New Roman" w:hAnsi="Times New Roman" w:cs="Times New Roman"/>
              </w:rPr>
              <w:t>Шишкино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Читинского района Забайкальского края</w:t>
            </w:r>
          </w:p>
        </w:tc>
        <w:tc>
          <w:tcPr>
            <w:tcW w:w="1661" w:type="dxa"/>
            <w:vAlign w:val="center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15 000,0</w:t>
            </w:r>
          </w:p>
        </w:tc>
        <w:tc>
          <w:tcPr>
            <w:tcW w:w="1917" w:type="dxa"/>
            <w:vAlign w:val="center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21 715,1</w:t>
            </w:r>
          </w:p>
        </w:tc>
        <w:tc>
          <w:tcPr>
            <w:tcW w:w="1751" w:type="dxa"/>
            <w:vMerge w:val="restart"/>
            <w:vAlign w:val="center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55 440,0</w:t>
            </w:r>
          </w:p>
        </w:tc>
        <w:tc>
          <w:tcPr>
            <w:tcW w:w="1690" w:type="dxa"/>
            <w:vMerge w:val="restart"/>
            <w:vAlign w:val="center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-26 275,1</w:t>
            </w:r>
          </w:p>
        </w:tc>
        <w:tc>
          <w:tcPr>
            <w:tcW w:w="2536" w:type="dxa"/>
            <w:vMerge w:val="restart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Планируются к строительству в рамках Плана социального развития ЦЭР (федеральный бюджет)</w:t>
            </w:r>
          </w:p>
        </w:tc>
      </w:tr>
      <w:tr w:rsidR="00486A64" w:rsidRPr="004A7B5E" w:rsidTr="00487A02">
        <w:tc>
          <w:tcPr>
            <w:tcW w:w="4957" w:type="dxa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Фельдшерско-акушерский пункт в с. Илим Нерчинского района Забайкальского края</w:t>
            </w:r>
          </w:p>
        </w:tc>
        <w:tc>
          <w:tcPr>
            <w:tcW w:w="1661" w:type="dxa"/>
            <w:vAlign w:val="center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15 000,0</w:t>
            </w:r>
          </w:p>
        </w:tc>
        <w:tc>
          <w:tcPr>
            <w:tcW w:w="1917" w:type="dxa"/>
            <w:vAlign w:val="center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20 000,0</w:t>
            </w:r>
          </w:p>
        </w:tc>
        <w:tc>
          <w:tcPr>
            <w:tcW w:w="1751" w:type="dxa"/>
            <w:vMerge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6A64" w:rsidRPr="004A7B5E" w:rsidTr="00487A02">
        <w:tc>
          <w:tcPr>
            <w:tcW w:w="4957" w:type="dxa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Фельдшерско-акушерский пункт в с. Верхняя Хила </w:t>
            </w:r>
            <w:proofErr w:type="spellStart"/>
            <w:r w:rsidRPr="004A7B5E">
              <w:rPr>
                <w:rFonts w:ascii="Times New Roman" w:hAnsi="Times New Roman" w:cs="Times New Roman"/>
              </w:rPr>
              <w:t>Шилкинского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района За-байкальского края</w:t>
            </w:r>
          </w:p>
        </w:tc>
        <w:tc>
          <w:tcPr>
            <w:tcW w:w="1661" w:type="dxa"/>
            <w:vAlign w:val="center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15 000,0</w:t>
            </w:r>
          </w:p>
        </w:tc>
        <w:tc>
          <w:tcPr>
            <w:tcW w:w="1917" w:type="dxa"/>
            <w:vAlign w:val="center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20 000,0</w:t>
            </w:r>
          </w:p>
        </w:tc>
        <w:tc>
          <w:tcPr>
            <w:tcW w:w="1751" w:type="dxa"/>
            <w:vMerge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6A64" w:rsidRPr="004A7B5E" w:rsidTr="00487A02">
        <w:tc>
          <w:tcPr>
            <w:tcW w:w="4957" w:type="dxa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Фельдшерско-акушерский пункт в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п.с.т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Багульный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Чернышевского района Забайкальского края</w:t>
            </w:r>
          </w:p>
        </w:tc>
        <w:tc>
          <w:tcPr>
            <w:tcW w:w="1661" w:type="dxa"/>
            <w:vAlign w:val="center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15 000,0</w:t>
            </w:r>
          </w:p>
        </w:tc>
        <w:tc>
          <w:tcPr>
            <w:tcW w:w="1917" w:type="dxa"/>
            <w:vAlign w:val="center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20 000,0</w:t>
            </w:r>
          </w:p>
        </w:tc>
        <w:tc>
          <w:tcPr>
            <w:tcW w:w="1751" w:type="dxa"/>
            <w:vMerge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vMerge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vMerge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6A64" w:rsidRPr="004A7B5E" w:rsidTr="00487A02">
        <w:tc>
          <w:tcPr>
            <w:tcW w:w="4957" w:type="dxa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Краевая детская клиническая больница в г. Чите</w:t>
            </w:r>
          </w:p>
        </w:tc>
        <w:tc>
          <w:tcPr>
            <w:tcW w:w="4937" w:type="dxa"/>
            <w:gridSpan w:val="3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В КАИП данных нет</w:t>
            </w:r>
          </w:p>
        </w:tc>
        <w:tc>
          <w:tcPr>
            <w:tcW w:w="1751" w:type="dxa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90" w:type="dxa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36" w:type="dxa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Данных нет</w:t>
            </w:r>
          </w:p>
        </w:tc>
      </w:tr>
      <w:tr w:rsidR="00486A64" w:rsidRPr="004A7B5E" w:rsidTr="00487A02">
        <w:tc>
          <w:tcPr>
            <w:tcW w:w="15871" w:type="dxa"/>
            <w:gridSpan w:val="7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B5E">
              <w:rPr>
                <w:rFonts w:ascii="Times New Roman" w:hAnsi="Times New Roman" w:cs="Times New Roman"/>
                <w:b/>
              </w:rPr>
              <w:t>Физическая культура и спорт</w:t>
            </w:r>
          </w:p>
        </w:tc>
      </w:tr>
      <w:tr w:rsidR="00486A64" w:rsidRPr="004A7B5E" w:rsidTr="00487A02">
        <w:tc>
          <w:tcPr>
            <w:tcW w:w="4957" w:type="dxa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Спортивный зал для занятий боксом по адресу: г. Чита, ул. Нагорная, 91</w:t>
            </w:r>
          </w:p>
        </w:tc>
        <w:tc>
          <w:tcPr>
            <w:tcW w:w="1661" w:type="dxa"/>
            <w:vAlign w:val="center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38 348,0</w:t>
            </w:r>
          </w:p>
        </w:tc>
        <w:tc>
          <w:tcPr>
            <w:tcW w:w="1751" w:type="dxa"/>
            <w:vAlign w:val="center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38 378,5</w:t>
            </w:r>
          </w:p>
        </w:tc>
        <w:tc>
          <w:tcPr>
            <w:tcW w:w="1690" w:type="dxa"/>
            <w:vAlign w:val="center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+30,5</w:t>
            </w:r>
          </w:p>
        </w:tc>
        <w:tc>
          <w:tcPr>
            <w:tcW w:w="2536" w:type="dxa"/>
            <w:vMerge w:val="restart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Планируются к строительству в рамках Плана социального развития ЦЭР (федеральный бюджет)</w:t>
            </w:r>
          </w:p>
        </w:tc>
      </w:tr>
      <w:tr w:rsidR="00486A64" w:rsidRPr="004A7B5E" w:rsidTr="00487A02">
        <w:tc>
          <w:tcPr>
            <w:tcW w:w="4957" w:type="dxa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Спортивный комплекс с залом для борьбы в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пгт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Агинское</w:t>
            </w:r>
          </w:p>
        </w:tc>
        <w:tc>
          <w:tcPr>
            <w:tcW w:w="1661" w:type="dxa"/>
            <w:vAlign w:val="center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69 819,0 </w:t>
            </w:r>
          </w:p>
        </w:tc>
        <w:tc>
          <w:tcPr>
            <w:tcW w:w="1751" w:type="dxa"/>
            <w:vAlign w:val="center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69 819,0</w:t>
            </w:r>
          </w:p>
        </w:tc>
        <w:tc>
          <w:tcPr>
            <w:tcW w:w="1690" w:type="dxa"/>
            <w:vAlign w:val="center"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36" w:type="dxa"/>
            <w:vMerge/>
          </w:tcPr>
          <w:p w:rsidR="00486A64" w:rsidRPr="004A7B5E" w:rsidRDefault="00486A64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97" w:rsidRPr="004A7B5E" w:rsidTr="00487A02">
        <w:tc>
          <w:tcPr>
            <w:tcW w:w="4957" w:type="dxa"/>
          </w:tcPr>
          <w:p w:rsidR="000E1E97" w:rsidRPr="004A7B5E" w:rsidRDefault="000E1E97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Центр единоборств в г. Чита в КАИП указано: «Разработка ПСД на строительство «Центра единоборств» в г. Чита»</w:t>
            </w:r>
          </w:p>
        </w:tc>
        <w:tc>
          <w:tcPr>
            <w:tcW w:w="1661" w:type="dxa"/>
            <w:vAlign w:val="center"/>
          </w:tcPr>
          <w:p w:rsidR="000E1E97" w:rsidRPr="004A7B5E" w:rsidRDefault="000E1E97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359" w:type="dxa"/>
            <w:vAlign w:val="center"/>
          </w:tcPr>
          <w:p w:rsidR="000E1E97" w:rsidRPr="004A7B5E" w:rsidRDefault="000E1E97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0E1E97" w:rsidRPr="004A7B5E" w:rsidRDefault="000E1E97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19 449,1</w:t>
            </w:r>
          </w:p>
        </w:tc>
        <w:tc>
          <w:tcPr>
            <w:tcW w:w="1751" w:type="dxa"/>
            <w:vAlign w:val="center"/>
          </w:tcPr>
          <w:p w:rsidR="000E1E97" w:rsidRPr="004A7B5E" w:rsidRDefault="000E1E97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8 949,1</w:t>
            </w:r>
          </w:p>
        </w:tc>
        <w:tc>
          <w:tcPr>
            <w:tcW w:w="1690" w:type="dxa"/>
            <w:vAlign w:val="center"/>
          </w:tcPr>
          <w:p w:rsidR="000E1E97" w:rsidRPr="004A7B5E" w:rsidRDefault="000E1E97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-10 500,0</w:t>
            </w:r>
          </w:p>
        </w:tc>
        <w:tc>
          <w:tcPr>
            <w:tcW w:w="2536" w:type="dxa"/>
            <w:vMerge w:val="restart"/>
          </w:tcPr>
          <w:p w:rsidR="000E1E97" w:rsidRPr="004A7B5E" w:rsidRDefault="000E1E97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Переходящие контракты в рамках Плана социального развития ЦЭР, проектирование (федеральный бюджет)</w:t>
            </w:r>
          </w:p>
        </w:tc>
      </w:tr>
      <w:tr w:rsidR="000E1E97" w:rsidRPr="004A7B5E" w:rsidTr="00487A02">
        <w:tc>
          <w:tcPr>
            <w:tcW w:w="4957" w:type="dxa"/>
          </w:tcPr>
          <w:p w:rsidR="000E1E97" w:rsidRPr="004A7B5E" w:rsidRDefault="000E1E97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Российский центр стрельбы из лука в г. Чита</w:t>
            </w:r>
          </w:p>
          <w:p w:rsidR="000E1E97" w:rsidRPr="004A7B5E" w:rsidRDefault="000E1E97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В КАИП указано: «Разработка ПСД на строительство «Российский центр стрельбы из лука» в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г.Чита</w:t>
            </w:r>
            <w:proofErr w:type="spellEnd"/>
            <w:r w:rsidRPr="004A7B5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61" w:type="dxa"/>
            <w:vAlign w:val="center"/>
          </w:tcPr>
          <w:p w:rsidR="000E1E97" w:rsidRPr="004A7B5E" w:rsidRDefault="000E1E97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2019 г</w:t>
            </w:r>
          </w:p>
        </w:tc>
        <w:tc>
          <w:tcPr>
            <w:tcW w:w="1359" w:type="dxa"/>
            <w:vAlign w:val="center"/>
          </w:tcPr>
          <w:p w:rsidR="000E1E97" w:rsidRPr="004A7B5E" w:rsidRDefault="000E1E97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0E1E97" w:rsidRPr="004A7B5E" w:rsidRDefault="000E1E97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12 000,0</w:t>
            </w:r>
          </w:p>
        </w:tc>
        <w:tc>
          <w:tcPr>
            <w:tcW w:w="1751" w:type="dxa"/>
            <w:vAlign w:val="center"/>
          </w:tcPr>
          <w:p w:rsidR="000E1E97" w:rsidRPr="004A7B5E" w:rsidRDefault="000E1E97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12 000,0</w:t>
            </w:r>
          </w:p>
        </w:tc>
        <w:tc>
          <w:tcPr>
            <w:tcW w:w="1690" w:type="dxa"/>
            <w:vAlign w:val="center"/>
          </w:tcPr>
          <w:p w:rsidR="000E1E97" w:rsidRPr="004A7B5E" w:rsidRDefault="000E1E97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36" w:type="dxa"/>
            <w:vMerge/>
          </w:tcPr>
          <w:p w:rsidR="000E1E97" w:rsidRPr="004A7B5E" w:rsidRDefault="000E1E97" w:rsidP="00F630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6A64" w:rsidRPr="004A7B5E" w:rsidTr="00487A02">
        <w:tc>
          <w:tcPr>
            <w:tcW w:w="4957" w:type="dxa"/>
          </w:tcPr>
          <w:p w:rsidR="00486A64" w:rsidRPr="004A7B5E" w:rsidRDefault="000E1E97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Универсальный спортивный зал в г.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 </w:t>
            </w:r>
          </w:p>
          <w:p w:rsidR="000E1E97" w:rsidRPr="004A7B5E" w:rsidRDefault="000E1E97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В КАИП указано: «Корректировка проектно-сметной документации по объекту «Спортивный центр с универсальным игровым залом и плавательным бассейном в г.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4A7B5E">
              <w:rPr>
                <w:rFonts w:ascii="Times New Roman" w:hAnsi="Times New Roman" w:cs="Times New Roman"/>
              </w:rPr>
              <w:t xml:space="preserve">» под объект "Универсальный спортивный зал в г.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4A7B5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61" w:type="dxa"/>
            <w:vAlign w:val="center"/>
          </w:tcPr>
          <w:p w:rsidR="00486A64" w:rsidRPr="004A7B5E" w:rsidRDefault="000E1E97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 xml:space="preserve">2019-2021 </w:t>
            </w:r>
            <w:proofErr w:type="spellStart"/>
            <w:r w:rsidRPr="004A7B5E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359" w:type="dxa"/>
            <w:vAlign w:val="center"/>
          </w:tcPr>
          <w:p w:rsidR="00486A64" w:rsidRPr="004A7B5E" w:rsidRDefault="000E1E97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17" w:type="dxa"/>
            <w:vAlign w:val="center"/>
          </w:tcPr>
          <w:p w:rsidR="00486A64" w:rsidRPr="004A7B5E" w:rsidRDefault="000E1E97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51" w:type="dxa"/>
            <w:vAlign w:val="center"/>
          </w:tcPr>
          <w:p w:rsidR="00486A64" w:rsidRPr="004A7B5E" w:rsidRDefault="000E1E97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90" w:type="dxa"/>
            <w:vAlign w:val="center"/>
          </w:tcPr>
          <w:p w:rsidR="00486A64" w:rsidRPr="004A7B5E" w:rsidRDefault="000E1E97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36" w:type="dxa"/>
          </w:tcPr>
          <w:p w:rsidR="00486A64" w:rsidRPr="004A7B5E" w:rsidRDefault="000E1E97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Данных нет</w:t>
            </w:r>
          </w:p>
        </w:tc>
      </w:tr>
      <w:tr w:rsidR="00076416" w:rsidRPr="004A7B5E" w:rsidTr="00487A02">
        <w:tc>
          <w:tcPr>
            <w:tcW w:w="4957" w:type="dxa"/>
          </w:tcPr>
          <w:p w:rsidR="00076416" w:rsidRPr="004A7B5E" w:rsidRDefault="0007641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Спортивный комплекс с 50 м плавательным бассейном в г. Чита</w:t>
            </w:r>
          </w:p>
        </w:tc>
        <w:tc>
          <w:tcPr>
            <w:tcW w:w="4937" w:type="dxa"/>
            <w:gridSpan w:val="3"/>
            <w:vAlign w:val="center"/>
          </w:tcPr>
          <w:p w:rsidR="00076416" w:rsidRPr="004A7B5E" w:rsidRDefault="0007641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В КАИП данных нет</w:t>
            </w:r>
          </w:p>
        </w:tc>
        <w:tc>
          <w:tcPr>
            <w:tcW w:w="1751" w:type="dxa"/>
            <w:vAlign w:val="center"/>
          </w:tcPr>
          <w:p w:rsidR="00076416" w:rsidRPr="004A7B5E" w:rsidRDefault="0007641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20 000,0</w:t>
            </w:r>
          </w:p>
        </w:tc>
        <w:tc>
          <w:tcPr>
            <w:tcW w:w="1690" w:type="dxa"/>
            <w:vAlign w:val="center"/>
          </w:tcPr>
          <w:p w:rsidR="00076416" w:rsidRPr="004A7B5E" w:rsidRDefault="0007641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+20 000,0</w:t>
            </w:r>
          </w:p>
        </w:tc>
        <w:tc>
          <w:tcPr>
            <w:tcW w:w="2536" w:type="dxa"/>
          </w:tcPr>
          <w:p w:rsidR="00076416" w:rsidRPr="004A7B5E" w:rsidRDefault="00076416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Проектирование нового объекта на основании поручений Губернатора и предложений ГРБС</w:t>
            </w:r>
          </w:p>
        </w:tc>
      </w:tr>
      <w:tr w:rsidR="00486A64" w:rsidTr="00487A02">
        <w:tc>
          <w:tcPr>
            <w:tcW w:w="4957" w:type="dxa"/>
          </w:tcPr>
          <w:p w:rsidR="00486A64" w:rsidRPr="004A7B5E" w:rsidRDefault="000E4583" w:rsidP="00F630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7B5E">
              <w:rPr>
                <w:rFonts w:ascii="Times New Roman" w:hAnsi="Times New Roman" w:cs="Times New Roman"/>
                <w:b/>
              </w:rPr>
              <w:t>И</w:t>
            </w:r>
            <w:r w:rsidR="00076416" w:rsidRPr="004A7B5E">
              <w:rPr>
                <w:rFonts w:ascii="Times New Roman" w:hAnsi="Times New Roman" w:cs="Times New Roman"/>
                <w:b/>
              </w:rPr>
              <w:t>того</w:t>
            </w:r>
          </w:p>
        </w:tc>
        <w:tc>
          <w:tcPr>
            <w:tcW w:w="1661" w:type="dxa"/>
            <w:vAlign w:val="center"/>
          </w:tcPr>
          <w:p w:rsidR="00486A64" w:rsidRPr="004A7B5E" w:rsidRDefault="000E458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59" w:type="dxa"/>
            <w:vAlign w:val="center"/>
          </w:tcPr>
          <w:p w:rsidR="00486A64" w:rsidRPr="004A7B5E" w:rsidRDefault="000E458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17" w:type="dxa"/>
            <w:vAlign w:val="center"/>
          </w:tcPr>
          <w:p w:rsidR="00486A64" w:rsidRPr="004A7B5E" w:rsidRDefault="004E706C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3 223 074,43</w:t>
            </w:r>
          </w:p>
        </w:tc>
        <w:tc>
          <w:tcPr>
            <w:tcW w:w="1751" w:type="dxa"/>
            <w:vAlign w:val="center"/>
          </w:tcPr>
          <w:p w:rsidR="00486A64" w:rsidRPr="004A7B5E" w:rsidRDefault="004E706C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2 370 065,66</w:t>
            </w:r>
          </w:p>
        </w:tc>
        <w:tc>
          <w:tcPr>
            <w:tcW w:w="1690" w:type="dxa"/>
            <w:vAlign w:val="center"/>
          </w:tcPr>
          <w:p w:rsidR="00486A64" w:rsidRPr="004A7B5E" w:rsidRDefault="004E706C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-853 008,77</w:t>
            </w:r>
          </w:p>
        </w:tc>
        <w:tc>
          <w:tcPr>
            <w:tcW w:w="2536" w:type="dxa"/>
            <w:vAlign w:val="center"/>
          </w:tcPr>
          <w:p w:rsidR="00486A64" w:rsidRDefault="000E4583" w:rsidP="00F630D9">
            <w:pPr>
              <w:jc w:val="center"/>
              <w:rPr>
                <w:rFonts w:ascii="Times New Roman" w:hAnsi="Times New Roman" w:cs="Times New Roman"/>
              </w:rPr>
            </w:pPr>
            <w:r w:rsidRPr="004A7B5E">
              <w:rPr>
                <w:rFonts w:ascii="Times New Roman" w:hAnsi="Times New Roman" w:cs="Times New Roman"/>
              </w:rPr>
              <w:t>х</w:t>
            </w:r>
          </w:p>
        </w:tc>
      </w:tr>
    </w:tbl>
    <w:p w:rsidR="00251EF9" w:rsidRPr="00251EF9" w:rsidRDefault="00251EF9" w:rsidP="00251EF9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251EF9" w:rsidRPr="00251EF9" w:rsidSect="00083E06">
      <w:pgSz w:w="16838" w:h="11906" w:orient="landscape"/>
      <w:pgMar w:top="107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EF9"/>
    <w:rsid w:val="0000553D"/>
    <w:rsid w:val="00076416"/>
    <w:rsid w:val="00083E06"/>
    <w:rsid w:val="000E1E97"/>
    <w:rsid w:val="000E4583"/>
    <w:rsid w:val="00251EF9"/>
    <w:rsid w:val="004415A1"/>
    <w:rsid w:val="00450846"/>
    <w:rsid w:val="00486A64"/>
    <w:rsid w:val="00487A02"/>
    <w:rsid w:val="004A7B5E"/>
    <w:rsid w:val="004E706C"/>
    <w:rsid w:val="00504B32"/>
    <w:rsid w:val="005533A3"/>
    <w:rsid w:val="005D33AA"/>
    <w:rsid w:val="00610A7A"/>
    <w:rsid w:val="00644033"/>
    <w:rsid w:val="007523FD"/>
    <w:rsid w:val="00784E5B"/>
    <w:rsid w:val="0081640C"/>
    <w:rsid w:val="0087147F"/>
    <w:rsid w:val="00892710"/>
    <w:rsid w:val="00905591"/>
    <w:rsid w:val="0096135C"/>
    <w:rsid w:val="00A8563D"/>
    <w:rsid w:val="00B60009"/>
    <w:rsid w:val="00BF3D5B"/>
    <w:rsid w:val="00CC2878"/>
    <w:rsid w:val="00DC738E"/>
    <w:rsid w:val="00E52425"/>
    <w:rsid w:val="00E93D78"/>
    <w:rsid w:val="00F20A55"/>
    <w:rsid w:val="00F630D9"/>
    <w:rsid w:val="00F6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B8B1B4-37E8-46E3-BD2A-D4DD81669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1E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70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70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6</Pages>
  <Words>1590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Михайлович Замешаев</dc:creator>
  <cp:keywords/>
  <dc:description/>
  <cp:lastModifiedBy>Дарья Сергеевна Ляпина</cp:lastModifiedBy>
  <cp:revision>10</cp:revision>
  <cp:lastPrinted>2019-11-14T03:11:00Z</cp:lastPrinted>
  <dcterms:created xsi:type="dcterms:W3CDTF">2019-11-10T06:41:00Z</dcterms:created>
  <dcterms:modified xsi:type="dcterms:W3CDTF">2019-11-14T03:11:00Z</dcterms:modified>
</cp:coreProperties>
</file>